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1921"/>
        <w:gridCol w:w="2292"/>
        <w:gridCol w:w="2210"/>
        <w:gridCol w:w="2603"/>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tbl>
            <w:tblPr>
              <w:tblStyle w:val="TableGrid"/>
              <w:tblW w:w="9192" w:type="dxa"/>
              <w:tblLook w:val="04A0" w:firstRow="1" w:lastRow="0" w:firstColumn="1" w:lastColumn="0" w:noHBand="0" w:noVBand="1"/>
            </w:tblPr>
            <w:tblGrid>
              <w:gridCol w:w="9192"/>
            </w:tblGrid>
            <w:tr w:rsidR="007B697E" w:rsidRPr="001B768C" w14:paraId="3DAAFECA" w14:textId="77777777" w:rsidTr="008705CB">
              <w:trPr>
                <w:trHeight w:val="567"/>
              </w:trPr>
              <w:tc>
                <w:tcPr>
                  <w:tcW w:w="5826" w:type="dxa"/>
                  <w:vAlign w:val="center"/>
                </w:tcPr>
                <w:p w14:paraId="77A630CC" w14:textId="77777777" w:rsidR="007B697E" w:rsidRPr="007B697E" w:rsidRDefault="007B697E" w:rsidP="007B697E">
                  <w:pPr>
                    <w:rPr>
                      <w:rFonts w:ascii="Arial" w:hAnsi="Arial" w:cs="Arial"/>
                      <w:b/>
                      <w:bCs/>
                    </w:rPr>
                  </w:pPr>
                  <w:r w:rsidRPr="007B697E">
                    <w:rPr>
                      <w:rFonts w:ascii="Arial" w:hAnsi="Arial" w:cs="Arial"/>
                      <w:b/>
                      <w:bCs/>
                    </w:rPr>
                    <w:t xml:space="preserve">Rector – Knowlton Circle benefice </w:t>
                  </w:r>
                </w:p>
              </w:tc>
            </w:tr>
          </w:tbl>
          <w:p w14:paraId="32267CE4" w14:textId="3330F14F" w:rsidR="004122E9" w:rsidRPr="00034F54" w:rsidRDefault="004122E9" w:rsidP="00D42597">
            <w:pPr>
              <w:rPr>
                <w:rFonts w:ascii="Arial" w:hAnsi="Arial" w:cs="Arial"/>
                <w:b/>
                <w:bCs/>
              </w:rPr>
            </w:pP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11159EDE" w:rsidR="00F90DD2" w:rsidRPr="00994478" w:rsidRDefault="007B697E" w:rsidP="00D42597">
            <w:pPr>
              <w:rPr>
                <w:rFonts w:ascii="Arial" w:hAnsi="Arial" w:cs="Arial"/>
              </w:rPr>
            </w:pPr>
            <w:r>
              <w:rPr>
                <w:rFonts w:ascii="Arial" w:hAnsi="Arial" w:cs="Arial"/>
              </w:rPr>
              <w:t>26 September</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E1F893F" w:rsidR="00F90DD2" w:rsidRPr="00994478" w:rsidRDefault="003718D0" w:rsidP="00D42597">
            <w:pPr>
              <w:rPr>
                <w:rFonts w:ascii="Arial" w:hAnsi="Arial" w:cs="Arial"/>
              </w:rPr>
            </w:pPr>
            <w:r>
              <w:rPr>
                <w:rFonts w:ascii="Arial" w:hAnsi="Arial" w:cs="Arial"/>
              </w:rPr>
              <w:t>15 and 16 October</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5E02CAD8"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0CDA0FF" w:rsidR="00FD7087" w:rsidRPr="00144AB4" w:rsidRDefault="003718D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Knowlton Circle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3718D0"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3718D0"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1F2F33"/>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18D0"/>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B697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5A94"/>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5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C97D94"/>
    <w:rsid w:val="00CA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66</cp:revision>
  <dcterms:created xsi:type="dcterms:W3CDTF">2024-01-05T15:37:00Z</dcterms:created>
  <dcterms:modified xsi:type="dcterms:W3CDTF">2024-08-30T10:41:00Z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