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D746" w14:textId="300ABDDA" w:rsidR="006C53C5" w:rsidRPr="00493FAA" w:rsidRDefault="006C53C5" w:rsidP="00493FAA">
      <w:pPr>
        <w:pStyle w:val="TOC1"/>
        <w:tabs>
          <w:tab w:val="right" w:leader="dot" w:pos="10763"/>
        </w:tabs>
        <w:ind w:left="-284" w:firstLine="0"/>
        <w:rPr>
          <w:rFonts w:eastAsia="Arial" w:cs="Arial"/>
          <w:sz w:val="22"/>
        </w:rPr>
      </w:pPr>
      <w:bookmarkStart w:id="0" w:name="_bookmark3"/>
      <w:bookmarkEnd w:id="0"/>
      <w:r>
        <w:rPr>
          <w:noProof/>
        </w:rPr>
        <w:drawing>
          <wp:inline distT="0" distB="0" distL="0" distR="0" wp14:anchorId="5AB44159" wp14:editId="4D11ED7D">
            <wp:extent cx="2438400" cy="1165524"/>
            <wp:effectExtent l="0" t="0" r="0" b="3175"/>
            <wp:docPr id="1358027366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2940A" w14:textId="05773D13" w:rsidR="5C3B84AB" w:rsidRDefault="5C3B84AB" w:rsidP="6EFD8308">
      <w:pPr>
        <w:pStyle w:val="Heading1"/>
        <w:numPr>
          <w:ilvl w:val="0"/>
          <w:numId w:val="0"/>
        </w:numPr>
        <w:ind w:left="284"/>
        <w:jc w:val="center"/>
        <w:rPr>
          <w:szCs w:val="28"/>
        </w:rPr>
      </w:pPr>
      <w:r>
        <w:t>ROLE DESCRIPTION</w:t>
      </w:r>
    </w:p>
    <w:p w14:paraId="60F7A46B" w14:textId="7305C1D5" w:rsidR="5C3B84AB" w:rsidRDefault="5C3B84AB" w:rsidP="6EFD8308">
      <w:pPr>
        <w:pStyle w:val="BulletText"/>
        <w:numPr>
          <w:ilvl w:val="0"/>
          <w:numId w:val="0"/>
        </w:numPr>
        <w:rPr>
          <w:b/>
          <w:bCs/>
          <w:sz w:val="28"/>
          <w:szCs w:val="28"/>
        </w:rPr>
      </w:pPr>
      <w:r w:rsidRPr="0E274A41">
        <w:rPr>
          <w:b/>
          <w:bCs/>
          <w:sz w:val="28"/>
          <w:szCs w:val="28"/>
        </w:rPr>
        <w:t xml:space="preserve">Bishop’s Adviser on </w:t>
      </w:r>
      <w:r w:rsidR="009B34E5" w:rsidRPr="0E274A41">
        <w:rPr>
          <w:b/>
          <w:bCs/>
          <w:sz w:val="28"/>
          <w:szCs w:val="28"/>
        </w:rPr>
        <w:t xml:space="preserve">Climate </w:t>
      </w:r>
      <w:r w:rsidRPr="0E274A41">
        <w:rPr>
          <w:b/>
          <w:bCs/>
          <w:sz w:val="28"/>
          <w:szCs w:val="28"/>
        </w:rPr>
        <w:t>Justice</w:t>
      </w:r>
    </w:p>
    <w:p w14:paraId="7DA4E614" w14:textId="4D525499" w:rsidR="6EFD8308" w:rsidRPr="00177854" w:rsidRDefault="7F3C27E3" w:rsidP="6EFD8308">
      <w:pPr>
        <w:pStyle w:val="BulletText"/>
        <w:numPr>
          <w:ilvl w:val="0"/>
          <w:numId w:val="0"/>
        </w:numPr>
        <w:rPr>
          <w:sz w:val="24"/>
        </w:rPr>
      </w:pPr>
      <w:r w:rsidRPr="0E274A41">
        <w:rPr>
          <w:sz w:val="24"/>
        </w:rPr>
        <w:t xml:space="preserve">In its vision to Make Jesus Known, the Diocese of Salisbury is committed to </w:t>
      </w:r>
      <w:r w:rsidR="009B34E5" w:rsidRPr="0E274A41">
        <w:rPr>
          <w:sz w:val="24"/>
        </w:rPr>
        <w:t>climate action</w:t>
      </w:r>
      <w:r w:rsidR="00EB0F4B" w:rsidRPr="0E274A41">
        <w:rPr>
          <w:sz w:val="24"/>
        </w:rPr>
        <w:t xml:space="preserve">, which forms one </w:t>
      </w:r>
      <w:r w:rsidR="00B417DF" w:rsidRPr="0E274A41">
        <w:rPr>
          <w:sz w:val="24"/>
        </w:rPr>
        <w:t>of its</w:t>
      </w:r>
      <w:r w:rsidR="00EB0F4B" w:rsidRPr="0E274A41">
        <w:rPr>
          <w:sz w:val="24"/>
        </w:rPr>
        <w:t xml:space="preserve"> five substantive paths</w:t>
      </w:r>
      <w:r w:rsidR="009B34E5" w:rsidRPr="0E274A41">
        <w:rPr>
          <w:sz w:val="24"/>
        </w:rPr>
        <w:t>.</w:t>
      </w:r>
      <w:r w:rsidRPr="0E274A41">
        <w:rPr>
          <w:sz w:val="24"/>
        </w:rPr>
        <w:t xml:space="preserve"> </w:t>
      </w:r>
      <w:r w:rsidR="00E518BC" w:rsidRPr="0E274A41">
        <w:rPr>
          <w:sz w:val="24"/>
        </w:rPr>
        <w:t>Diocesan Synod passed</w:t>
      </w:r>
      <w:r w:rsidR="00525EC9" w:rsidRPr="0E274A41">
        <w:rPr>
          <w:sz w:val="24"/>
        </w:rPr>
        <w:t xml:space="preserve"> a Net Zero action plan in 2023 and staff in the buildings team are resourcing work on net zero. A Growing Faith adviser is working with young people and parishes to develop their commitment to climate action, including encouraging participation </w:t>
      </w:r>
      <w:r w:rsidR="00D076A3" w:rsidRPr="0E274A41">
        <w:rPr>
          <w:sz w:val="24"/>
        </w:rPr>
        <w:t>in the Eco Church Award scheme. However, in the work to win hearts and minds there is need for a</w:t>
      </w:r>
      <w:r w:rsidR="00FB3053" w:rsidRPr="0E274A41">
        <w:rPr>
          <w:sz w:val="24"/>
        </w:rPr>
        <w:t xml:space="preserve"> role which provides theological insight and leadership in parishes and across the wider diocese. T</w:t>
      </w:r>
      <w:r w:rsidR="00DD5ABA" w:rsidRPr="0E274A41">
        <w:rPr>
          <w:sz w:val="24"/>
        </w:rPr>
        <w:t xml:space="preserve">his new </w:t>
      </w:r>
      <w:r w:rsidR="000416E4" w:rsidRPr="0E274A41">
        <w:rPr>
          <w:sz w:val="24"/>
        </w:rPr>
        <w:t xml:space="preserve">and exciting </w:t>
      </w:r>
      <w:r w:rsidR="00DD5ABA" w:rsidRPr="0E274A41">
        <w:rPr>
          <w:sz w:val="24"/>
        </w:rPr>
        <w:t>role will offer that leadership and insight.</w:t>
      </w:r>
    </w:p>
    <w:p w14:paraId="50426AF3" w14:textId="5CF54898" w:rsidR="669CBC5C" w:rsidRPr="00177854" w:rsidRDefault="669CBC5C" w:rsidP="0E274A41">
      <w:pPr>
        <w:pStyle w:val="BulletText"/>
        <w:numPr>
          <w:ilvl w:val="0"/>
          <w:numId w:val="0"/>
        </w:numPr>
        <w:rPr>
          <w:sz w:val="24"/>
        </w:rPr>
      </w:pPr>
      <w:r w:rsidRPr="0E274A41">
        <w:rPr>
          <w:sz w:val="24"/>
        </w:rPr>
        <w:t xml:space="preserve">The role of a </w:t>
      </w:r>
      <w:r w:rsidR="004427D1" w:rsidRPr="0E274A41">
        <w:rPr>
          <w:sz w:val="24"/>
        </w:rPr>
        <w:t>Bishop’s Adviser on Climate Action</w:t>
      </w:r>
      <w:r w:rsidRPr="0E274A41">
        <w:rPr>
          <w:sz w:val="24"/>
        </w:rPr>
        <w:t xml:space="preserve"> </w:t>
      </w:r>
      <w:r w:rsidR="005B4AB4" w:rsidRPr="0E274A41">
        <w:rPr>
          <w:sz w:val="24"/>
        </w:rPr>
        <w:t xml:space="preserve">in the Diocese of Salisbury </w:t>
      </w:r>
      <w:r w:rsidRPr="0E274A41">
        <w:rPr>
          <w:sz w:val="24"/>
        </w:rPr>
        <w:t>is to:</w:t>
      </w:r>
    </w:p>
    <w:p w14:paraId="1643AA96" w14:textId="1FBFC1CA" w:rsidR="005B4AB4" w:rsidRPr="0097129F" w:rsidRDefault="005B4AB4" w:rsidP="0E274A41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0E274A41">
        <w:rPr>
          <w:rFonts w:eastAsia="Times New Roman"/>
          <w:color w:val="222222"/>
          <w:sz w:val="24"/>
          <w:szCs w:val="24"/>
          <w:lang w:eastAsia="en-GB"/>
        </w:rPr>
        <w:t>provide support</w:t>
      </w:r>
      <w:r w:rsidR="000416E4" w:rsidRPr="0E274A41">
        <w:rPr>
          <w:rFonts w:eastAsia="Times New Roman"/>
          <w:color w:val="222222"/>
          <w:sz w:val="24"/>
          <w:szCs w:val="24"/>
          <w:lang w:eastAsia="en-GB"/>
        </w:rPr>
        <w:t xml:space="preserve"> and suggest 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resources for clergy and laity </w:t>
      </w:r>
    </w:p>
    <w:p w14:paraId="54265677" w14:textId="6DF1204B" w:rsidR="62D5CBFC" w:rsidRDefault="62D5CBFC" w:rsidP="7259A64E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7259A64E">
        <w:rPr>
          <w:rFonts w:eastAsia="Times New Roman"/>
          <w:color w:val="222222"/>
          <w:sz w:val="24"/>
          <w:szCs w:val="24"/>
          <w:lang w:eastAsia="en-GB"/>
        </w:rPr>
        <w:t>Work within the climate action plan agreed and determined by the synod and managed by the DBF programme of work</w:t>
      </w:r>
    </w:p>
    <w:p w14:paraId="3835FE1A" w14:textId="5FB39BFB" w:rsidR="003F0138" w:rsidRPr="0097129F" w:rsidRDefault="003F0138" w:rsidP="0E274A41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work with the </w:t>
      </w:r>
      <w:r w:rsidR="00DD5ABA" w:rsidRPr="0E274A41">
        <w:rPr>
          <w:rFonts w:eastAsia="Times New Roman"/>
          <w:color w:val="222222"/>
          <w:sz w:val="24"/>
          <w:szCs w:val="24"/>
          <w:lang w:eastAsia="en-GB"/>
        </w:rPr>
        <w:t>Buildings Team and the Growing Faith Adviser and Communications team as required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 to develop</w:t>
      </w:r>
      <w:r w:rsidR="00DD5ABA" w:rsidRPr="0E274A41">
        <w:rPr>
          <w:rFonts w:eastAsia="Times New Roman"/>
          <w:color w:val="222222"/>
          <w:sz w:val="24"/>
          <w:szCs w:val="24"/>
          <w:lang w:eastAsia="en-GB"/>
        </w:rPr>
        <w:t xml:space="preserve"> the 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diocesan commitment </w:t>
      </w:r>
      <w:r w:rsidR="000416E4" w:rsidRPr="0E274A41">
        <w:rPr>
          <w:rFonts w:eastAsia="Times New Roman"/>
          <w:color w:val="222222"/>
          <w:sz w:val="24"/>
          <w:szCs w:val="24"/>
          <w:lang w:eastAsia="en-GB"/>
        </w:rPr>
        <w:t>to Climate Action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 </w:t>
      </w:r>
    </w:p>
    <w:p w14:paraId="284489AB" w14:textId="0A4E40EE" w:rsidR="003F0138" w:rsidRPr="0097129F" w:rsidRDefault="00DD5ABA" w:rsidP="0E274A41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0E274A41">
        <w:rPr>
          <w:rFonts w:eastAsia="Times New Roman"/>
          <w:color w:val="222222"/>
          <w:sz w:val="24"/>
          <w:szCs w:val="24"/>
          <w:lang w:eastAsia="en-GB"/>
        </w:rPr>
        <w:t>encourage the</w:t>
      </w:r>
      <w:r w:rsidR="003F0138" w:rsidRPr="0E274A41">
        <w:rPr>
          <w:rFonts w:eastAsia="Times New Roman"/>
          <w:color w:val="222222"/>
          <w:sz w:val="24"/>
          <w:szCs w:val="24"/>
          <w:lang w:eastAsia="en-GB"/>
        </w:rPr>
        <w:t xml:space="preserve"> </w:t>
      </w:r>
      <w:r w:rsidR="0097129F" w:rsidRPr="0E274A41">
        <w:rPr>
          <w:rFonts w:eastAsia="Times New Roman"/>
          <w:color w:val="222222"/>
          <w:sz w:val="24"/>
          <w:szCs w:val="24"/>
          <w:lang w:eastAsia="en-GB"/>
        </w:rPr>
        <w:t>diocesan</w:t>
      </w:r>
      <w:r w:rsidR="00561349" w:rsidRPr="0E274A41">
        <w:rPr>
          <w:rFonts w:eastAsia="Times New Roman"/>
          <w:color w:val="222222"/>
          <w:sz w:val="24"/>
          <w:szCs w:val="24"/>
          <w:lang w:eastAsia="en-GB"/>
        </w:rPr>
        <w:t xml:space="preserve"> 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eco champions network, </w:t>
      </w:r>
      <w:r w:rsidR="00847DE5" w:rsidRPr="0E274A41">
        <w:rPr>
          <w:rFonts w:eastAsia="Times New Roman"/>
          <w:color w:val="222222"/>
          <w:sz w:val="24"/>
          <w:szCs w:val="24"/>
          <w:lang w:eastAsia="en-GB"/>
        </w:rPr>
        <w:t xml:space="preserve">building relationships and providing theological input and resource to parishes 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and individuals </w:t>
      </w:r>
      <w:r w:rsidR="00847DE5" w:rsidRPr="0E274A41">
        <w:rPr>
          <w:rFonts w:eastAsia="Times New Roman"/>
          <w:color w:val="222222"/>
          <w:sz w:val="24"/>
          <w:szCs w:val="24"/>
          <w:lang w:eastAsia="en-GB"/>
        </w:rPr>
        <w:t>who form part of the network</w:t>
      </w:r>
    </w:p>
    <w:p w14:paraId="10BDC2D7" w14:textId="7A1689B5" w:rsidR="00635DAC" w:rsidRPr="0097129F" w:rsidRDefault="00B66130" w:rsidP="0E274A41">
      <w:pPr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 w:cstheme="minorBidi"/>
          <w:color w:val="222222"/>
          <w:sz w:val="24"/>
          <w:lang w:eastAsia="en-GB"/>
        </w:rPr>
      </w:pPr>
      <w:r w:rsidRPr="0E274A41">
        <w:rPr>
          <w:rFonts w:eastAsia="Times New Roman" w:cstheme="minorBidi"/>
          <w:color w:val="222222"/>
          <w:sz w:val="24"/>
          <w:lang w:eastAsia="en-GB"/>
        </w:rPr>
        <w:t xml:space="preserve">advise and </w:t>
      </w:r>
      <w:r w:rsidR="00395555" w:rsidRPr="0E274A41">
        <w:rPr>
          <w:rFonts w:eastAsia="Times New Roman" w:cstheme="minorBidi"/>
          <w:color w:val="222222"/>
          <w:sz w:val="24"/>
          <w:lang w:eastAsia="en-GB"/>
        </w:rPr>
        <w:t xml:space="preserve">inform the development </w:t>
      </w:r>
      <w:r w:rsidR="00EA1EA8" w:rsidRPr="0E274A41">
        <w:rPr>
          <w:rFonts w:eastAsia="Times New Roman" w:cstheme="minorBidi"/>
          <w:color w:val="222222"/>
          <w:sz w:val="24"/>
          <w:lang w:eastAsia="en-GB"/>
        </w:rPr>
        <w:t>of the</w:t>
      </w:r>
      <w:r w:rsidR="0027498C" w:rsidRPr="0E274A41">
        <w:rPr>
          <w:rFonts w:eastAsia="Times New Roman" w:cstheme="minorBidi"/>
          <w:color w:val="222222"/>
          <w:sz w:val="24"/>
          <w:lang w:eastAsia="en-GB"/>
        </w:rPr>
        <w:t xml:space="preserve"> diocesan approach to Growing Younger</w:t>
      </w:r>
    </w:p>
    <w:p w14:paraId="74A8D601" w14:textId="7B479877" w:rsidR="005B4AB4" w:rsidRPr="0097129F" w:rsidRDefault="005B4AB4" w:rsidP="0E274A41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raise awareness and engagement </w:t>
      </w:r>
      <w:r w:rsidR="00561349" w:rsidRPr="0E274A41">
        <w:rPr>
          <w:rFonts w:eastAsia="Times New Roman"/>
          <w:color w:val="222222"/>
          <w:sz w:val="24"/>
          <w:szCs w:val="24"/>
          <w:lang w:eastAsia="en-GB"/>
        </w:rPr>
        <w:t xml:space="preserve">of </w:t>
      </w:r>
      <w:r w:rsidR="00DD5ABA" w:rsidRPr="0E274A41">
        <w:rPr>
          <w:rFonts w:eastAsia="Times New Roman"/>
          <w:color w:val="222222"/>
          <w:sz w:val="24"/>
          <w:szCs w:val="24"/>
          <w:lang w:eastAsia="en-GB"/>
        </w:rPr>
        <w:t>climate justice</w:t>
      </w:r>
      <w:r w:rsidR="00D30948" w:rsidRPr="0E274A41">
        <w:rPr>
          <w:rFonts w:eastAsia="Times New Roman"/>
          <w:color w:val="222222"/>
          <w:sz w:val="24"/>
          <w:szCs w:val="24"/>
          <w:lang w:eastAsia="en-GB"/>
        </w:rPr>
        <w:t xml:space="preserve"> through preaching in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 churches</w:t>
      </w:r>
      <w:r w:rsidR="00561349" w:rsidRPr="0E274A41">
        <w:rPr>
          <w:rFonts w:eastAsia="Times New Roman"/>
          <w:color w:val="222222"/>
          <w:sz w:val="24"/>
          <w:szCs w:val="24"/>
          <w:lang w:eastAsia="en-GB"/>
        </w:rPr>
        <w:t xml:space="preserve"> across the diocese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 when available</w:t>
      </w:r>
    </w:p>
    <w:p w14:paraId="39BCEF02" w14:textId="0BE367C2" w:rsidR="00FC5432" w:rsidRPr="0097129F" w:rsidRDefault="00197860" w:rsidP="0E274A41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support the Mission &amp; Ministry team to </w:t>
      </w:r>
      <w:r w:rsidR="001A2D1C" w:rsidRPr="0E274A41">
        <w:rPr>
          <w:rFonts w:eastAsia="Times New Roman"/>
          <w:color w:val="222222"/>
          <w:sz w:val="24"/>
          <w:szCs w:val="24"/>
          <w:lang w:eastAsia="en-GB"/>
        </w:rPr>
        <w:t xml:space="preserve">identify and </w:t>
      </w:r>
      <w:r w:rsidR="00FC5432" w:rsidRPr="0E274A41">
        <w:rPr>
          <w:rFonts w:eastAsia="Times New Roman"/>
          <w:color w:val="222222"/>
          <w:sz w:val="24"/>
          <w:szCs w:val="24"/>
          <w:lang w:eastAsia="en-GB"/>
        </w:rPr>
        <w:t xml:space="preserve">deliver 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quality </w:t>
      </w:r>
      <w:r w:rsidR="00FC5432" w:rsidRPr="0E274A41">
        <w:rPr>
          <w:rFonts w:eastAsia="Times New Roman"/>
          <w:color w:val="222222"/>
          <w:sz w:val="24"/>
          <w:szCs w:val="24"/>
          <w:lang w:eastAsia="en-GB"/>
        </w:rPr>
        <w:t xml:space="preserve">training to </w:t>
      </w:r>
      <w:r w:rsidR="001A2D1C" w:rsidRPr="0E274A41">
        <w:rPr>
          <w:rFonts w:eastAsia="Times New Roman"/>
          <w:color w:val="222222"/>
          <w:sz w:val="24"/>
          <w:szCs w:val="24"/>
          <w:lang w:eastAsia="en-GB"/>
        </w:rPr>
        <w:t xml:space="preserve">all </w:t>
      </w:r>
      <w:r w:rsidR="00FC5432" w:rsidRPr="0E274A41">
        <w:rPr>
          <w:rFonts w:eastAsia="Times New Roman"/>
          <w:color w:val="222222"/>
          <w:sz w:val="24"/>
          <w:szCs w:val="24"/>
          <w:lang w:eastAsia="en-GB"/>
        </w:rPr>
        <w:t xml:space="preserve">curates, LLMs and ordained leaders </w:t>
      </w:r>
      <w:r w:rsidR="006C4E2C" w:rsidRPr="0E274A41">
        <w:rPr>
          <w:rFonts w:eastAsia="Times New Roman"/>
          <w:color w:val="222222"/>
          <w:sz w:val="24"/>
          <w:szCs w:val="24"/>
          <w:lang w:eastAsia="en-GB"/>
        </w:rPr>
        <w:t xml:space="preserve">to </w:t>
      </w:r>
      <w:r w:rsidR="00F554B1" w:rsidRPr="0E274A41">
        <w:rPr>
          <w:rFonts w:eastAsia="Times New Roman"/>
          <w:color w:val="222222"/>
          <w:sz w:val="24"/>
          <w:szCs w:val="24"/>
          <w:lang w:eastAsia="en-GB"/>
        </w:rPr>
        <w:t>raise awareness</w:t>
      </w:r>
      <w:r w:rsidR="00F85C52" w:rsidRPr="0E274A41">
        <w:rPr>
          <w:rFonts w:eastAsia="Times New Roman"/>
          <w:color w:val="222222"/>
          <w:sz w:val="24"/>
          <w:szCs w:val="24"/>
          <w:lang w:eastAsia="en-GB"/>
        </w:rPr>
        <w:t xml:space="preserve">, </w:t>
      </w:r>
      <w:r w:rsidR="00F554B1" w:rsidRPr="0E274A41">
        <w:rPr>
          <w:rFonts w:eastAsia="Times New Roman"/>
          <w:color w:val="222222"/>
          <w:sz w:val="24"/>
          <w:szCs w:val="24"/>
          <w:lang w:eastAsia="en-GB"/>
        </w:rPr>
        <w:t>equip</w:t>
      </w:r>
      <w:r w:rsidR="00F85C52" w:rsidRPr="0E274A41">
        <w:rPr>
          <w:rFonts w:eastAsia="Times New Roman"/>
          <w:color w:val="222222"/>
          <w:sz w:val="24"/>
          <w:szCs w:val="24"/>
          <w:lang w:eastAsia="en-GB"/>
        </w:rPr>
        <w:t>ping</w:t>
      </w:r>
      <w:r w:rsidR="00F554B1" w:rsidRPr="0E274A41">
        <w:rPr>
          <w:rFonts w:eastAsia="Times New Roman"/>
          <w:color w:val="222222"/>
          <w:sz w:val="24"/>
          <w:szCs w:val="24"/>
          <w:lang w:eastAsia="en-GB"/>
        </w:rPr>
        <w:t xml:space="preserve"> them in their </w:t>
      </w:r>
      <w:r w:rsidR="005B03B8" w:rsidRPr="0E274A41">
        <w:rPr>
          <w:rFonts w:eastAsia="Times New Roman"/>
          <w:color w:val="222222"/>
          <w:sz w:val="24"/>
          <w:szCs w:val="24"/>
          <w:lang w:eastAsia="en-GB"/>
        </w:rPr>
        <w:t>role</w:t>
      </w:r>
    </w:p>
    <w:p w14:paraId="0C26E4B8" w14:textId="784E1313" w:rsidR="005B4AB4" w:rsidRPr="0097129F" w:rsidRDefault="005B4AB4" w:rsidP="7259A64E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7259A64E">
        <w:rPr>
          <w:rFonts w:eastAsia="Times New Roman"/>
          <w:color w:val="222222"/>
          <w:sz w:val="24"/>
          <w:szCs w:val="24"/>
          <w:lang w:eastAsia="en-GB"/>
        </w:rPr>
        <w:t xml:space="preserve">be able to provide up to date information and advice for the </w:t>
      </w:r>
      <w:proofErr w:type="gramStart"/>
      <w:r w:rsidRPr="7259A64E">
        <w:rPr>
          <w:rFonts w:eastAsia="Times New Roman"/>
          <w:color w:val="222222"/>
          <w:sz w:val="24"/>
          <w:szCs w:val="24"/>
          <w:lang w:eastAsia="en-GB"/>
        </w:rPr>
        <w:t>Bishops</w:t>
      </w:r>
      <w:proofErr w:type="gramEnd"/>
      <w:r w:rsidRPr="7259A64E">
        <w:rPr>
          <w:rFonts w:eastAsia="Times New Roman"/>
          <w:color w:val="222222"/>
          <w:sz w:val="24"/>
          <w:szCs w:val="24"/>
          <w:lang w:eastAsia="en-GB"/>
        </w:rPr>
        <w:t xml:space="preserve"> </w:t>
      </w:r>
      <w:r w:rsidR="37864560" w:rsidRPr="7259A64E">
        <w:rPr>
          <w:rFonts w:eastAsia="Times New Roman"/>
          <w:color w:val="222222"/>
          <w:sz w:val="24"/>
          <w:szCs w:val="24"/>
          <w:lang w:eastAsia="en-GB"/>
        </w:rPr>
        <w:t>of</w:t>
      </w:r>
      <w:r w:rsidRPr="7259A64E">
        <w:rPr>
          <w:rFonts w:eastAsia="Times New Roman"/>
          <w:color w:val="222222"/>
          <w:sz w:val="24"/>
          <w:szCs w:val="24"/>
          <w:lang w:eastAsia="en-GB"/>
        </w:rPr>
        <w:t xml:space="preserve"> the diocese to equip them in their role, partic</w:t>
      </w:r>
      <w:r w:rsidR="007059C2" w:rsidRPr="7259A64E">
        <w:rPr>
          <w:rFonts w:eastAsia="Times New Roman"/>
          <w:color w:val="222222"/>
          <w:sz w:val="24"/>
          <w:szCs w:val="24"/>
          <w:lang w:eastAsia="en-GB"/>
        </w:rPr>
        <w:t>ularly</w:t>
      </w:r>
      <w:r w:rsidR="00D30948" w:rsidRPr="7259A64E">
        <w:rPr>
          <w:rFonts w:eastAsia="Times New Roman"/>
          <w:color w:val="222222"/>
          <w:sz w:val="24"/>
          <w:szCs w:val="24"/>
          <w:lang w:eastAsia="en-GB"/>
        </w:rPr>
        <w:t xml:space="preserve"> in</w:t>
      </w:r>
      <w:r w:rsidR="007059C2" w:rsidRPr="7259A64E">
        <w:rPr>
          <w:rFonts w:eastAsia="Times New Roman"/>
          <w:color w:val="222222"/>
          <w:sz w:val="24"/>
          <w:szCs w:val="24"/>
          <w:lang w:eastAsia="en-GB"/>
        </w:rPr>
        <w:t xml:space="preserve"> </w:t>
      </w:r>
      <w:r w:rsidR="0DB6DD8F" w:rsidRPr="7259A64E">
        <w:rPr>
          <w:rFonts w:eastAsia="Times New Roman"/>
          <w:color w:val="222222"/>
          <w:sz w:val="24"/>
          <w:szCs w:val="24"/>
          <w:lang w:eastAsia="en-GB"/>
        </w:rPr>
        <w:t xml:space="preserve">relation to </w:t>
      </w:r>
      <w:r w:rsidR="007059C2" w:rsidRPr="7259A64E">
        <w:rPr>
          <w:rFonts w:eastAsia="Times New Roman"/>
          <w:color w:val="222222"/>
          <w:sz w:val="24"/>
          <w:szCs w:val="24"/>
          <w:lang w:eastAsia="en-GB"/>
        </w:rPr>
        <w:t>the House of Lords and Church Commissioners</w:t>
      </w:r>
    </w:p>
    <w:p w14:paraId="4B21202A" w14:textId="6A089543" w:rsidR="005B4AB4" w:rsidRPr="0097129F" w:rsidRDefault="005B4AB4" w:rsidP="0E274A41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be an advocate for the needs of specific groups of people and areas of ministry within the Diocese </w:t>
      </w:r>
      <w:r w:rsidR="00DD5ABA" w:rsidRPr="0E274A41">
        <w:rPr>
          <w:rFonts w:eastAsia="Times New Roman"/>
          <w:color w:val="222222"/>
          <w:sz w:val="24"/>
          <w:szCs w:val="24"/>
          <w:lang w:eastAsia="en-GB"/>
        </w:rPr>
        <w:t xml:space="preserve">and its wider diocesan links with the Sudans, </w:t>
      </w: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to ensure that, as a Diocese, </w:t>
      </w:r>
      <w:r w:rsidR="007059C2" w:rsidRPr="0E274A41">
        <w:rPr>
          <w:rFonts w:eastAsia="Times New Roman"/>
          <w:color w:val="222222"/>
          <w:sz w:val="24"/>
          <w:szCs w:val="24"/>
          <w:lang w:eastAsia="en-GB"/>
        </w:rPr>
        <w:t xml:space="preserve">we are committed to </w:t>
      </w:r>
      <w:r w:rsidR="00DD5ABA" w:rsidRPr="0E274A41">
        <w:rPr>
          <w:rFonts w:eastAsia="Times New Roman"/>
          <w:color w:val="222222"/>
          <w:sz w:val="24"/>
          <w:szCs w:val="24"/>
          <w:lang w:eastAsia="en-GB"/>
        </w:rPr>
        <w:t>climate justice</w:t>
      </w:r>
      <w:r w:rsidR="007059C2" w:rsidRPr="0E274A41">
        <w:rPr>
          <w:rFonts w:eastAsia="Times New Roman"/>
          <w:color w:val="222222"/>
          <w:sz w:val="24"/>
          <w:szCs w:val="24"/>
          <w:lang w:eastAsia="en-GB"/>
        </w:rPr>
        <w:t xml:space="preserve"> </w:t>
      </w:r>
      <w:r w:rsidR="00607910" w:rsidRPr="0E274A41">
        <w:rPr>
          <w:rFonts w:eastAsia="Times New Roman"/>
          <w:color w:val="222222"/>
          <w:sz w:val="24"/>
          <w:szCs w:val="24"/>
          <w:lang w:eastAsia="en-GB"/>
        </w:rPr>
        <w:t>through all we do</w:t>
      </w:r>
    </w:p>
    <w:p w14:paraId="2CF3D6FE" w14:textId="2AB87200" w:rsidR="00DA01D5" w:rsidRPr="0097129F" w:rsidRDefault="00DA01D5" w:rsidP="0E274A41">
      <w:pPr>
        <w:pStyle w:val="ListParagraph"/>
        <w:numPr>
          <w:ilvl w:val="0"/>
          <w:numId w:val="19"/>
        </w:numPr>
        <w:shd w:val="clear" w:color="auto" w:fill="FFFFFF" w:themeFill="background1"/>
        <w:spacing w:before="60" w:after="6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0E274A41">
        <w:rPr>
          <w:rFonts w:eastAsia="Times New Roman"/>
          <w:color w:val="222222"/>
          <w:sz w:val="24"/>
          <w:szCs w:val="24"/>
          <w:lang w:eastAsia="en-GB"/>
        </w:rPr>
        <w:t xml:space="preserve">to promote the highest standards of safeguarding practice </w:t>
      </w:r>
      <w:r w:rsidR="002D052C" w:rsidRPr="0E274A41">
        <w:rPr>
          <w:rFonts w:eastAsia="Times New Roman"/>
          <w:color w:val="222222"/>
          <w:sz w:val="24"/>
          <w:szCs w:val="24"/>
          <w:lang w:eastAsia="en-GB"/>
        </w:rPr>
        <w:t>as it relates to the role</w:t>
      </w:r>
    </w:p>
    <w:p w14:paraId="50DBC35F" w14:textId="6E4382EA" w:rsidR="005B4AB4" w:rsidRPr="0097129F" w:rsidRDefault="005B4AB4" w:rsidP="0097129F">
      <w:pPr>
        <w:pStyle w:val="ListParagraph"/>
        <w:numPr>
          <w:ilvl w:val="0"/>
          <w:numId w:val="19"/>
        </w:numPr>
        <w:shd w:val="clear" w:color="auto" w:fill="FFFFFF"/>
        <w:spacing w:before="60" w:after="60" w:line="240" w:lineRule="auto"/>
        <w:rPr>
          <w:rFonts w:eastAsia="Times New Roman" w:cstheme="minorHAnsi"/>
          <w:color w:val="222222"/>
          <w:sz w:val="24"/>
          <w:lang w:eastAsia="en-GB"/>
        </w:rPr>
      </w:pPr>
      <w:r w:rsidRPr="0097129F">
        <w:rPr>
          <w:rFonts w:eastAsia="Times New Roman" w:cstheme="minorHAnsi"/>
          <w:color w:val="222222"/>
          <w:sz w:val="24"/>
          <w:lang w:eastAsia="en-GB"/>
        </w:rPr>
        <w:t>represent the Diocese at relevant conferences and organisations as agreed</w:t>
      </w:r>
      <w:r w:rsidR="00607910" w:rsidRPr="0097129F">
        <w:rPr>
          <w:rFonts w:eastAsia="Times New Roman" w:cstheme="minorHAnsi"/>
          <w:color w:val="222222"/>
          <w:sz w:val="24"/>
          <w:lang w:eastAsia="en-GB"/>
        </w:rPr>
        <w:t>/appropriate</w:t>
      </w:r>
    </w:p>
    <w:p w14:paraId="7E2E8495" w14:textId="1F78A3D3" w:rsidR="6EFD8308" w:rsidRPr="00BC1E09" w:rsidRDefault="001E5502" w:rsidP="6EFD8308">
      <w:pPr>
        <w:pStyle w:val="BulletText"/>
        <w:numPr>
          <w:ilvl w:val="0"/>
          <w:numId w:val="0"/>
        </w:numPr>
        <w:rPr>
          <w:b/>
          <w:bCs/>
          <w:sz w:val="24"/>
        </w:rPr>
      </w:pPr>
      <w:r w:rsidRPr="00BC1E09">
        <w:rPr>
          <w:b/>
          <w:bCs/>
          <w:sz w:val="24"/>
        </w:rPr>
        <w:lastRenderedPageBreak/>
        <w:t>Support and formation</w:t>
      </w:r>
    </w:p>
    <w:p w14:paraId="0D64C754" w14:textId="1063B3C1" w:rsidR="001E5502" w:rsidRDefault="001E5502" w:rsidP="0E274A41">
      <w:pPr>
        <w:pStyle w:val="BulletText"/>
        <w:numPr>
          <w:ilvl w:val="0"/>
          <w:numId w:val="0"/>
        </w:numPr>
        <w:rPr>
          <w:sz w:val="24"/>
        </w:rPr>
      </w:pPr>
      <w:r w:rsidRPr="0E274A41">
        <w:rPr>
          <w:sz w:val="24"/>
        </w:rPr>
        <w:t xml:space="preserve">The Bishop’s Adviser role will report to the Bishop of Salisbury, and </w:t>
      </w:r>
      <w:r w:rsidR="00677020" w:rsidRPr="0E274A41">
        <w:rPr>
          <w:sz w:val="24"/>
        </w:rPr>
        <w:t xml:space="preserve">one to one </w:t>
      </w:r>
      <w:proofErr w:type="gramStart"/>
      <w:r w:rsidR="00677020" w:rsidRPr="0E274A41">
        <w:rPr>
          <w:sz w:val="24"/>
        </w:rPr>
        <w:t>meetings</w:t>
      </w:r>
      <w:proofErr w:type="gramEnd"/>
      <w:r w:rsidR="00677020" w:rsidRPr="0E274A41">
        <w:rPr>
          <w:sz w:val="24"/>
        </w:rPr>
        <w:t xml:space="preserve"> to advise the Bishop will be arranged as needed, at least twice a year. The postholder </w:t>
      </w:r>
      <w:r w:rsidRPr="0E274A41">
        <w:rPr>
          <w:sz w:val="24"/>
        </w:rPr>
        <w:t xml:space="preserve">will </w:t>
      </w:r>
      <w:r w:rsidR="00677020" w:rsidRPr="0E274A41">
        <w:rPr>
          <w:sz w:val="24"/>
        </w:rPr>
        <w:t xml:space="preserve">also </w:t>
      </w:r>
      <w:r w:rsidRPr="0E274A41">
        <w:rPr>
          <w:sz w:val="24"/>
        </w:rPr>
        <w:t>sit within the wider Mission and Ministry team</w:t>
      </w:r>
      <w:r w:rsidR="00BC1E09" w:rsidRPr="0E274A41">
        <w:rPr>
          <w:sz w:val="24"/>
        </w:rPr>
        <w:t xml:space="preserve">, with an expectation they will attend </w:t>
      </w:r>
      <w:r w:rsidR="00677020" w:rsidRPr="0E274A41">
        <w:rPr>
          <w:sz w:val="24"/>
        </w:rPr>
        <w:t xml:space="preserve">team meetings </w:t>
      </w:r>
      <w:r w:rsidR="00BC1E09" w:rsidRPr="0E274A41">
        <w:rPr>
          <w:sz w:val="24"/>
        </w:rPr>
        <w:t>at least once a quarter</w:t>
      </w:r>
      <w:r w:rsidR="00353EF8" w:rsidRPr="0E274A41">
        <w:rPr>
          <w:sz w:val="24"/>
        </w:rPr>
        <w:t xml:space="preserve"> to connect with work in the wider team.</w:t>
      </w:r>
    </w:p>
    <w:p w14:paraId="151FFE6D" w14:textId="208569EB" w:rsidR="00BC1E09" w:rsidRDefault="00BC1E09" w:rsidP="6EFD8308">
      <w:pPr>
        <w:pStyle w:val="BulletText"/>
        <w:numPr>
          <w:ilvl w:val="0"/>
          <w:numId w:val="0"/>
        </w:numPr>
        <w:rPr>
          <w:sz w:val="24"/>
        </w:rPr>
      </w:pPr>
      <w:r>
        <w:rPr>
          <w:sz w:val="24"/>
        </w:rPr>
        <w:t>With other Bishop’s Advisers</w:t>
      </w:r>
      <w:r w:rsidR="00C8132D">
        <w:rPr>
          <w:sz w:val="24"/>
        </w:rPr>
        <w:t xml:space="preserve">, they will </w:t>
      </w:r>
      <w:r w:rsidR="00677020">
        <w:rPr>
          <w:sz w:val="24"/>
        </w:rPr>
        <w:t xml:space="preserve">also </w:t>
      </w:r>
      <w:r w:rsidR="00C8132D">
        <w:rPr>
          <w:sz w:val="24"/>
        </w:rPr>
        <w:t>attend the Bishop’s Leadership Team once a quarter.</w:t>
      </w:r>
    </w:p>
    <w:p w14:paraId="1F9380F9" w14:textId="51F540A1" w:rsidR="006762DE" w:rsidRPr="003577F0" w:rsidRDefault="006762DE" w:rsidP="6EFD8308">
      <w:pPr>
        <w:pStyle w:val="BulletText"/>
        <w:numPr>
          <w:ilvl w:val="0"/>
          <w:numId w:val="0"/>
        </w:numPr>
        <w:rPr>
          <w:b/>
          <w:bCs/>
          <w:sz w:val="24"/>
        </w:rPr>
      </w:pPr>
      <w:r w:rsidRPr="003577F0">
        <w:rPr>
          <w:b/>
          <w:bCs/>
          <w:sz w:val="24"/>
        </w:rPr>
        <w:t>Agreed hours</w:t>
      </w:r>
    </w:p>
    <w:p w14:paraId="1D5F869B" w14:textId="6A4EDAB4" w:rsidR="006762DE" w:rsidRPr="003577F0" w:rsidRDefault="006762DE" w:rsidP="0E274A41">
      <w:pPr>
        <w:pStyle w:val="BulletText"/>
        <w:numPr>
          <w:ilvl w:val="0"/>
          <w:numId w:val="0"/>
        </w:numPr>
        <w:rPr>
          <w:sz w:val="24"/>
        </w:rPr>
      </w:pPr>
      <w:r w:rsidRPr="0E274A41">
        <w:rPr>
          <w:sz w:val="24"/>
        </w:rPr>
        <w:t xml:space="preserve">The role is combined with a stipendiary post with an expectation that </w:t>
      </w:r>
      <w:r w:rsidR="008671D2" w:rsidRPr="0E274A41">
        <w:rPr>
          <w:sz w:val="24"/>
        </w:rPr>
        <w:t>1-2 day</w:t>
      </w:r>
      <w:r w:rsidR="00353EF8" w:rsidRPr="0E274A41">
        <w:rPr>
          <w:sz w:val="24"/>
        </w:rPr>
        <w:t>s</w:t>
      </w:r>
      <w:r w:rsidR="008671D2" w:rsidRPr="0E274A41">
        <w:rPr>
          <w:sz w:val="24"/>
        </w:rPr>
        <w:t xml:space="preserve"> a week will be spent on </w:t>
      </w:r>
      <w:r w:rsidR="00DD5ABA" w:rsidRPr="0E274A41">
        <w:rPr>
          <w:sz w:val="24"/>
        </w:rPr>
        <w:t>climate justice.</w:t>
      </w:r>
    </w:p>
    <w:p w14:paraId="12819CAA" w14:textId="047ECF90" w:rsidR="00C83320" w:rsidRPr="003577F0" w:rsidRDefault="00C83320" w:rsidP="00C83320">
      <w:pPr>
        <w:rPr>
          <w:sz w:val="24"/>
        </w:rPr>
      </w:pPr>
      <w:r w:rsidRPr="003577F0">
        <w:rPr>
          <w:sz w:val="24"/>
        </w:rPr>
        <w:t xml:space="preserve">However, travel and reasonable expenses that are incurred as part of the Bishop’s </w:t>
      </w:r>
      <w:r w:rsidRPr="7259A64E">
        <w:rPr>
          <w:sz w:val="24"/>
        </w:rPr>
        <w:t>Advis</w:t>
      </w:r>
      <w:r w:rsidR="57700455" w:rsidRPr="7259A64E">
        <w:rPr>
          <w:sz w:val="24"/>
        </w:rPr>
        <w:t>e</w:t>
      </w:r>
      <w:r w:rsidRPr="7259A64E">
        <w:rPr>
          <w:sz w:val="24"/>
        </w:rPr>
        <w:t>r</w:t>
      </w:r>
      <w:r w:rsidRPr="003577F0">
        <w:rPr>
          <w:sz w:val="24"/>
        </w:rPr>
        <w:t xml:space="preserve"> role will be covered through the Mission and Ministry Team budget. Please talk to the Director of Mission and Ministry about any expenditure before a financial commitment is made.</w:t>
      </w:r>
    </w:p>
    <w:p w14:paraId="7FDFF91E" w14:textId="77777777" w:rsidR="003577F0" w:rsidRDefault="003577F0" w:rsidP="00C83320">
      <w:pPr>
        <w:rPr>
          <w:sz w:val="24"/>
        </w:rPr>
      </w:pPr>
    </w:p>
    <w:p w14:paraId="0ED35F34" w14:textId="2C6B1CBC" w:rsidR="003577F0" w:rsidRPr="0097129F" w:rsidRDefault="003577F0" w:rsidP="00C83320">
      <w:pPr>
        <w:rPr>
          <w:b/>
          <w:bCs/>
          <w:sz w:val="24"/>
        </w:rPr>
      </w:pPr>
      <w:r w:rsidRPr="0097129F">
        <w:rPr>
          <w:b/>
          <w:bCs/>
          <w:sz w:val="24"/>
        </w:rPr>
        <w:t>Training</w:t>
      </w:r>
    </w:p>
    <w:p w14:paraId="0C7CEB28" w14:textId="532C7E0A" w:rsidR="00DF0E17" w:rsidRPr="00042038" w:rsidRDefault="00DF0E17" w:rsidP="00DF0E17">
      <w:pPr>
        <w:rPr>
          <w:rFonts w:ascii="Myriad Pro" w:hAnsi="Myriad Pro"/>
          <w:sz w:val="24"/>
        </w:rPr>
      </w:pPr>
      <w:r w:rsidRPr="00042038">
        <w:rPr>
          <w:rFonts w:ascii="Myriad Pro" w:hAnsi="Myriad Pro"/>
          <w:sz w:val="24"/>
        </w:rPr>
        <w:t>Individuals are encouraged to access further training/support that will equip them in their role</w:t>
      </w:r>
      <w:r w:rsidR="0097129F">
        <w:rPr>
          <w:rFonts w:ascii="Myriad Pro" w:hAnsi="Myriad Pro"/>
          <w:sz w:val="24"/>
        </w:rPr>
        <w:t>.</w:t>
      </w:r>
    </w:p>
    <w:p w14:paraId="6924B2B3" w14:textId="331FCACB" w:rsidR="0097129F" w:rsidRPr="00042038" w:rsidRDefault="0097129F" w:rsidP="0E274A41">
      <w:pPr>
        <w:rPr>
          <w:rFonts w:ascii="Myriad Pro" w:hAnsi="Myriad Pro"/>
          <w:sz w:val="24"/>
        </w:rPr>
      </w:pPr>
      <w:proofErr w:type="gramStart"/>
      <w:r w:rsidRPr="0E274A41">
        <w:rPr>
          <w:rFonts w:ascii="Myriad Pro" w:hAnsi="Myriad Pro"/>
          <w:sz w:val="24"/>
        </w:rPr>
        <w:t>In order to</w:t>
      </w:r>
      <w:proofErr w:type="gramEnd"/>
      <w:r w:rsidRPr="0E274A41">
        <w:rPr>
          <w:rFonts w:ascii="Myriad Pro" w:hAnsi="Myriad Pro"/>
          <w:sz w:val="24"/>
        </w:rPr>
        <w:t xml:space="preserve"> reflect the additional responsibility that an </w:t>
      </w:r>
      <w:r w:rsidRPr="7259A64E">
        <w:rPr>
          <w:rFonts w:ascii="Myriad Pro" w:hAnsi="Myriad Pro"/>
          <w:sz w:val="24"/>
        </w:rPr>
        <w:t>Advis</w:t>
      </w:r>
      <w:r w:rsidR="71341FA5" w:rsidRPr="7259A64E">
        <w:rPr>
          <w:rFonts w:ascii="Myriad Pro" w:hAnsi="Myriad Pro"/>
          <w:sz w:val="24"/>
        </w:rPr>
        <w:t>e</w:t>
      </w:r>
      <w:r w:rsidRPr="7259A64E">
        <w:rPr>
          <w:rFonts w:ascii="Myriad Pro" w:hAnsi="Myriad Pro"/>
          <w:sz w:val="24"/>
        </w:rPr>
        <w:t>r</w:t>
      </w:r>
      <w:r w:rsidRPr="0E274A41">
        <w:rPr>
          <w:rFonts w:ascii="Myriad Pro" w:hAnsi="Myriad Pro"/>
          <w:sz w:val="24"/>
        </w:rPr>
        <w:t xml:space="preserve"> undertakes, it has been agreed that the CMD allowance for an individual is £500 per annum.</w:t>
      </w:r>
    </w:p>
    <w:p w14:paraId="63890997" w14:textId="77777777" w:rsidR="003577F0" w:rsidRPr="003577F0" w:rsidRDefault="003577F0" w:rsidP="00C83320">
      <w:pPr>
        <w:rPr>
          <w:sz w:val="24"/>
        </w:rPr>
      </w:pPr>
    </w:p>
    <w:p w14:paraId="2BCA7F47" w14:textId="77777777" w:rsidR="00C83320" w:rsidRDefault="00C83320" w:rsidP="6EFD8308">
      <w:pPr>
        <w:pStyle w:val="BulletText"/>
        <w:numPr>
          <w:ilvl w:val="0"/>
          <w:numId w:val="0"/>
        </w:numPr>
        <w:rPr>
          <w:sz w:val="24"/>
        </w:rPr>
      </w:pPr>
    </w:p>
    <w:p w14:paraId="5C73717A" w14:textId="77777777" w:rsidR="00BC1E09" w:rsidRPr="00177854" w:rsidRDefault="00BC1E09" w:rsidP="6EFD8308">
      <w:pPr>
        <w:pStyle w:val="BulletText"/>
        <w:numPr>
          <w:ilvl w:val="0"/>
          <w:numId w:val="0"/>
        </w:numPr>
        <w:rPr>
          <w:sz w:val="24"/>
        </w:rPr>
      </w:pPr>
    </w:p>
    <w:sectPr w:rsidR="00BC1E09" w:rsidRPr="00177854" w:rsidSect="006C53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0" w:right="567" w:bottom="1242" w:left="567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B952" w14:textId="77777777" w:rsidR="00787E94" w:rsidRDefault="00787E94" w:rsidP="002E4A26">
      <w:r>
        <w:separator/>
      </w:r>
    </w:p>
    <w:p w14:paraId="375A5CFA" w14:textId="77777777" w:rsidR="00787E94" w:rsidRDefault="00787E94" w:rsidP="002E4A26"/>
  </w:endnote>
  <w:endnote w:type="continuationSeparator" w:id="0">
    <w:p w14:paraId="43B8763D" w14:textId="77777777" w:rsidR="00787E94" w:rsidRDefault="00787E94" w:rsidP="002E4A26">
      <w:r>
        <w:continuationSeparator/>
      </w:r>
    </w:p>
    <w:p w14:paraId="169CE6F1" w14:textId="77777777" w:rsidR="00787E94" w:rsidRDefault="00787E94" w:rsidP="002E4A26"/>
  </w:endnote>
  <w:endnote w:type="continuationNotice" w:id="1">
    <w:p w14:paraId="6D91ACE8" w14:textId="77777777" w:rsidR="00787E94" w:rsidRDefault="00787E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F474" w14:textId="77777777" w:rsidR="004B6AE7" w:rsidRDefault="004B6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4667" w14:textId="77777777" w:rsidR="004B6AE7" w:rsidRDefault="004B6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74F0" w14:textId="77777777" w:rsidR="004B6AE7" w:rsidRDefault="004B6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557AA" w14:textId="77777777" w:rsidR="00787E94" w:rsidRDefault="00787E94" w:rsidP="002E4A26">
      <w:r>
        <w:separator/>
      </w:r>
    </w:p>
    <w:p w14:paraId="2460CAEF" w14:textId="77777777" w:rsidR="00787E94" w:rsidRDefault="00787E94" w:rsidP="002E4A26"/>
  </w:footnote>
  <w:footnote w:type="continuationSeparator" w:id="0">
    <w:p w14:paraId="6C50F40B" w14:textId="77777777" w:rsidR="00787E94" w:rsidRDefault="00787E94" w:rsidP="002E4A26">
      <w:r>
        <w:continuationSeparator/>
      </w:r>
    </w:p>
    <w:p w14:paraId="78AF4C12" w14:textId="77777777" w:rsidR="00787E94" w:rsidRDefault="00787E94" w:rsidP="002E4A26"/>
  </w:footnote>
  <w:footnote w:type="continuationNotice" w:id="1">
    <w:p w14:paraId="212ACD43" w14:textId="77777777" w:rsidR="00787E94" w:rsidRDefault="00787E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B6BA" w14:textId="77777777" w:rsidR="004B6AE7" w:rsidRDefault="004B6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7259A64E" w14:paraId="426660E2" w14:textId="77777777" w:rsidTr="7259A64E">
      <w:trPr>
        <w:trHeight w:val="300"/>
      </w:trPr>
      <w:tc>
        <w:tcPr>
          <w:tcW w:w="3590" w:type="dxa"/>
        </w:tcPr>
        <w:p w14:paraId="4491D9E2" w14:textId="3F6E6273" w:rsidR="7259A64E" w:rsidRDefault="7259A64E" w:rsidP="7259A64E">
          <w:pPr>
            <w:pStyle w:val="Header"/>
            <w:ind w:left="-115"/>
          </w:pPr>
        </w:p>
      </w:tc>
      <w:tc>
        <w:tcPr>
          <w:tcW w:w="3590" w:type="dxa"/>
        </w:tcPr>
        <w:p w14:paraId="5CFB801C" w14:textId="460D9DEE" w:rsidR="7259A64E" w:rsidRDefault="7259A64E" w:rsidP="7259A64E">
          <w:pPr>
            <w:pStyle w:val="Header"/>
            <w:jc w:val="center"/>
          </w:pPr>
        </w:p>
      </w:tc>
      <w:tc>
        <w:tcPr>
          <w:tcW w:w="3590" w:type="dxa"/>
        </w:tcPr>
        <w:p w14:paraId="0C5E5ACD" w14:textId="32662E24" w:rsidR="7259A64E" w:rsidRDefault="7259A64E" w:rsidP="7259A64E">
          <w:pPr>
            <w:pStyle w:val="Header"/>
            <w:ind w:right="-115"/>
            <w:jc w:val="right"/>
          </w:pPr>
        </w:p>
      </w:tc>
    </w:tr>
  </w:tbl>
  <w:sdt>
    <w:sdtPr>
      <w:id w:val="423226942"/>
      <w:docPartObj>
        <w:docPartGallery w:val="Watermarks"/>
        <w:docPartUnique/>
      </w:docPartObj>
    </w:sdtPr>
    <w:sdtEndPr/>
    <w:sdtContent>
      <w:p w14:paraId="11A10DF3" w14:textId="38FF19F9" w:rsidR="00DD7630" w:rsidRDefault="00B66731">
        <w:pPr>
          <w:pStyle w:val="Header"/>
        </w:pPr>
        <w:r>
          <w:pict w14:anchorId="44850B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F7A1" w14:textId="77777777" w:rsidR="004B6AE7" w:rsidRDefault="004B6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049B"/>
    <w:multiLevelType w:val="hybridMultilevel"/>
    <w:tmpl w:val="987AF390"/>
    <w:lvl w:ilvl="0" w:tplc="9BCC460C">
      <w:start w:val="1"/>
      <w:numFmt w:val="decimal"/>
      <w:lvlText w:val="%1)"/>
      <w:lvlJc w:val="left"/>
      <w:pPr>
        <w:ind w:left="334" w:hanging="235"/>
      </w:pPr>
      <w:rPr>
        <w:rFonts w:ascii="Verdana" w:eastAsia="Verdana" w:hAnsi="Verdana" w:cs="Verdana" w:hint="default"/>
        <w:b w:val="0"/>
        <w:bCs w:val="0"/>
        <w:i w:val="0"/>
        <w:iCs w:val="0"/>
        <w:color w:val="2A6FB6"/>
        <w:spacing w:val="-3"/>
        <w:w w:val="57"/>
        <w:sz w:val="24"/>
        <w:szCs w:val="24"/>
        <w:u w:val="single" w:color="2A6FB6"/>
        <w:lang w:val="en-US" w:eastAsia="en-US" w:bidi="ar-SA"/>
      </w:rPr>
    </w:lvl>
    <w:lvl w:ilvl="1" w:tplc="8D8CBF9E">
      <w:numFmt w:val="bullet"/>
      <w:lvlText w:val="•"/>
      <w:lvlJc w:val="left"/>
      <w:pPr>
        <w:ind w:left="1338" w:hanging="235"/>
      </w:pPr>
      <w:rPr>
        <w:rFonts w:hint="default"/>
        <w:lang w:val="en-US" w:eastAsia="en-US" w:bidi="ar-SA"/>
      </w:rPr>
    </w:lvl>
    <w:lvl w:ilvl="2" w:tplc="8DDE2294">
      <w:numFmt w:val="bullet"/>
      <w:lvlText w:val="•"/>
      <w:lvlJc w:val="left"/>
      <w:pPr>
        <w:ind w:left="2336" w:hanging="235"/>
      </w:pPr>
      <w:rPr>
        <w:rFonts w:hint="default"/>
        <w:lang w:val="en-US" w:eastAsia="en-US" w:bidi="ar-SA"/>
      </w:rPr>
    </w:lvl>
    <w:lvl w:ilvl="3" w:tplc="0CB034CA">
      <w:numFmt w:val="bullet"/>
      <w:lvlText w:val="•"/>
      <w:lvlJc w:val="left"/>
      <w:pPr>
        <w:ind w:left="3334" w:hanging="235"/>
      </w:pPr>
      <w:rPr>
        <w:rFonts w:hint="default"/>
        <w:lang w:val="en-US" w:eastAsia="en-US" w:bidi="ar-SA"/>
      </w:rPr>
    </w:lvl>
    <w:lvl w:ilvl="4" w:tplc="B93257CA">
      <w:numFmt w:val="bullet"/>
      <w:lvlText w:val="•"/>
      <w:lvlJc w:val="left"/>
      <w:pPr>
        <w:ind w:left="4332" w:hanging="235"/>
      </w:pPr>
      <w:rPr>
        <w:rFonts w:hint="default"/>
        <w:lang w:val="en-US" w:eastAsia="en-US" w:bidi="ar-SA"/>
      </w:rPr>
    </w:lvl>
    <w:lvl w:ilvl="5" w:tplc="5B52D496">
      <w:numFmt w:val="bullet"/>
      <w:lvlText w:val="•"/>
      <w:lvlJc w:val="left"/>
      <w:pPr>
        <w:ind w:left="5330" w:hanging="235"/>
      </w:pPr>
      <w:rPr>
        <w:rFonts w:hint="default"/>
        <w:lang w:val="en-US" w:eastAsia="en-US" w:bidi="ar-SA"/>
      </w:rPr>
    </w:lvl>
    <w:lvl w:ilvl="6" w:tplc="21EE1ADC">
      <w:numFmt w:val="bullet"/>
      <w:lvlText w:val="•"/>
      <w:lvlJc w:val="left"/>
      <w:pPr>
        <w:ind w:left="6328" w:hanging="235"/>
      </w:pPr>
      <w:rPr>
        <w:rFonts w:hint="default"/>
        <w:lang w:val="en-US" w:eastAsia="en-US" w:bidi="ar-SA"/>
      </w:rPr>
    </w:lvl>
    <w:lvl w:ilvl="7" w:tplc="DDBCFD1E">
      <w:numFmt w:val="bullet"/>
      <w:lvlText w:val="•"/>
      <w:lvlJc w:val="left"/>
      <w:pPr>
        <w:ind w:left="7326" w:hanging="235"/>
      </w:pPr>
      <w:rPr>
        <w:rFonts w:hint="default"/>
        <w:lang w:val="en-US" w:eastAsia="en-US" w:bidi="ar-SA"/>
      </w:rPr>
    </w:lvl>
    <w:lvl w:ilvl="8" w:tplc="2536DE34">
      <w:numFmt w:val="bullet"/>
      <w:lvlText w:val="•"/>
      <w:lvlJc w:val="left"/>
      <w:pPr>
        <w:ind w:left="8324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0FE9210F"/>
    <w:multiLevelType w:val="hybridMultilevel"/>
    <w:tmpl w:val="C6CC3BEA"/>
    <w:lvl w:ilvl="0" w:tplc="0809000F">
      <w:start w:val="1"/>
      <w:numFmt w:val="decimal"/>
      <w:lvlText w:val="%1."/>
      <w:lvlJc w:val="left"/>
      <w:pPr>
        <w:ind w:left="837" w:hanging="360"/>
      </w:pPr>
    </w:lvl>
    <w:lvl w:ilvl="1" w:tplc="08090019" w:tentative="1">
      <w:start w:val="1"/>
      <w:numFmt w:val="lowerLetter"/>
      <w:lvlText w:val="%2."/>
      <w:lvlJc w:val="left"/>
      <w:pPr>
        <w:ind w:left="1557" w:hanging="360"/>
      </w:pPr>
    </w:lvl>
    <w:lvl w:ilvl="2" w:tplc="0809001B" w:tentative="1">
      <w:start w:val="1"/>
      <w:numFmt w:val="lowerRoman"/>
      <w:lvlText w:val="%3."/>
      <w:lvlJc w:val="right"/>
      <w:pPr>
        <w:ind w:left="2277" w:hanging="180"/>
      </w:pPr>
    </w:lvl>
    <w:lvl w:ilvl="3" w:tplc="0809000F" w:tentative="1">
      <w:start w:val="1"/>
      <w:numFmt w:val="decimal"/>
      <w:lvlText w:val="%4."/>
      <w:lvlJc w:val="left"/>
      <w:pPr>
        <w:ind w:left="2997" w:hanging="360"/>
      </w:pPr>
    </w:lvl>
    <w:lvl w:ilvl="4" w:tplc="08090019" w:tentative="1">
      <w:start w:val="1"/>
      <w:numFmt w:val="lowerLetter"/>
      <w:lvlText w:val="%5."/>
      <w:lvlJc w:val="left"/>
      <w:pPr>
        <w:ind w:left="3717" w:hanging="360"/>
      </w:pPr>
    </w:lvl>
    <w:lvl w:ilvl="5" w:tplc="0809001B" w:tentative="1">
      <w:start w:val="1"/>
      <w:numFmt w:val="lowerRoman"/>
      <w:lvlText w:val="%6."/>
      <w:lvlJc w:val="right"/>
      <w:pPr>
        <w:ind w:left="4437" w:hanging="180"/>
      </w:pPr>
    </w:lvl>
    <w:lvl w:ilvl="6" w:tplc="0809000F" w:tentative="1">
      <w:start w:val="1"/>
      <w:numFmt w:val="decimal"/>
      <w:lvlText w:val="%7."/>
      <w:lvlJc w:val="left"/>
      <w:pPr>
        <w:ind w:left="5157" w:hanging="360"/>
      </w:pPr>
    </w:lvl>
    <w:lvl w:ilvl="7" w:tplc="08090019" w:tentative="1">
      <w:start w:val="1"/>
      <w:numFmt w:val="lowerLetter"/>
      <w:lvlText w:val="%8."/>
      <w:lvlJc w:val="left"/>
      <w:pPr>
        <w:ind w:left="5877" w:hanging="360"/>
      </w:pPr>
    </w:lvl>
    <w:lvl w:ilvl="8" w:tplc="08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100543D3"/>
    <w:multiLevelType w:val="hybridMultilevel"/>
    <w:tmpl w:val="7D50086E"/>
    <w:lvl w:ilvl="0" w:tplc="6F44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49FC"/>
    <w:multiLevelType w:val="multilevel"/>
    <w:tmpl w:val="5D3C3642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suff w:val="nothing"/>
      <w:lvlText w:val="%1.%2"/>
      <w:lvlJc w:val="left"/>
      <w:pPr>
        <w:ind w:left="576" w:hanging="576"/>
      </w:pPr>
      <w:rPr>
        <w:rFonts w:hint="default"/>
        <w:u w:val="single"/>
      </w:rPr>
    </w:lvl>
    <w:lvl w:ilvl="2">
      <w:start w:val="1"/>
      <w:numFmt w:val="decimal"/>
      <w:pStyle w:val="Heading3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AD0827"/>
    <w:multiLevelType w:val="hybridMultilevel"/>
    <w:tmpl w:val="BDC0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5F48"/>
    <w:multiLevelType w:val="hybridMultilevel"/>
    <w:tmpl w:val="0EE4BE8C"/>
    <w:lvl w:ilvl="0" w:tplc="8D8CBF9E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7DB0B22"/>
    <w:multiLevelType w:val="hybridMultilevel"/>
    <w:tmpl w:val="A82C113A"/>
    <w:lvl w:ilvl="0" w:tplc="62CA4A04">
      <w:start w:val="1"/>
      <w:numFmt w:val="decimal"/>
      <w:lvlText w:val="%1."/>
      <w:lvlJc w:val="left"/>
      <w:pPr>
        <w:ind w:left="684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28C67E">
      <w:numFmt w:val="bullet"/>
      <w:lvlText w:val="•"/>
      <w:lvlJc w:val="left"/>
      <w:pPr>
        <w:ind w:left="1621" w:hanging="567"/>
      </w:pPr>
      <w:rPr>
        <w:rFonts w:hint="default"/>
        <w:lang w:val="en-US" w:eastAsia="en-US" w:bidi="ar-SA"/>
      </w:rPr>
    </w:lvl>
    <w:lvl w:ilvl="2" w:tplc="63BCBFC0">
      <w:numFmt w:val="bullet"/>
      <w:lvlText w:val="•"/>
      <w:lvlJc w:val="left"/>
      <w:pPr>
        <w:ind w:left="2563" w:hanging="567"/>
      </w:pPr>
      <w:rPr>
        <w:rFonts w:hint="default"/>
        <w:lang w:val="en-US" w:eastAsia="en-US" w:bidi="ar-SA"/>
      </w:rPr>
    </w:lvl>
    <w:lvl w:ilvl="3" w:tplc="BB1C9C24">
      <w:numFmt w:val="bullet"/>
      <w:lvlText w:val="•"/>
      <w:lvlJc w:val="left"/>
      <w:pPr>
        <w:ind w:left="3505" w:hanging="567"/>
      </w:pPr>
      <w:rPr>
        <w:rFonts w:hint="default"/>
        <w:lang w:val="en-US" w:eastAsia="en-US" w:bidi="ar-SA"/>
      </w:rPr>
    </w:lvl>
    <w:lvl w:ilvl="4" w:tplc="BCEC6184">
      <w:numFmt w:val="bullet"/>
      <w:lvlText w:val="•"/>
      <w:lvlJc w:val="left"/>
      <w:pPr>
        <w:ind w:left="4447" w:hanging="567"/>
      </w:pPr>
      <w:rPr>
        <w:rFonts w:hint="default"/>
        <w:lang w:val="en-US" w:eastAsia="en-US" w:bidi="ar-SA"/>
      </w:rPr>
    </w:lvl>
    <w:lvl w:ilvl="5" w:tplc="724E8608">
      <w:numFmt w:val="bullet"/>
      <w:lvlText w:val="•"/>
      <w:lvlJc w:val="left"/>
      <w:pPr>
        <w:ind w:left="5389" w:hanging="567"/>
      </w:pPr>
      <w:rPr>
        <w:rFonts w:hint="default"/>
        <w:lang w:val="en-US" w:eastAsia="en-US" w:bidi="ar-SA"/>
      </w:rPr>
    </w:lvl>
    <w:lvl w:ilvl="6" w:tplc="83D02F50">
      <w:numFmt w:val="bullet"/>
      <w:lvlText w:val="•"/>
      <w:lvlJc w:val="left"/>
      <w:pPr>
        <w:ind w:left="6331" w:hanging="567"/>
      </w:pPr>
      <w:rPr>
        <w:rFonts w:hint="default"/>
        <w:lang w:val="en-US" w:eastAsia="en-US" w:bidi="ar-SA"/>
      </w:rPr>
    </w:lvl>
    <w:lvl w:ilvl="7" w:tplc="686ED0BA"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  <w:lvl w:ilvl="8" w:tplc="01904A4A">
      <w:numFmt w:val="bullet"/>
      <w:lvlText w:val="•"/>
      <w:lvlJc w:val="left"/>
      <w:pPr>
        <w:ind w:left="8215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39773823"/>
    <w:multiLevelType w:val="hybridMultilevel"/>
    <w:tmpl w:val="88E8CD36"/>
    <w:lvl w:ilvl="0" w:tplc="4710C42C">
      <w:start w:val="1"/>
      <w:numFmt w:val="decimal"/>
      <w:lvlText w:val="%1."/>
      <w:lvlJc w:val="left"/>
      <w:pPr>
        <w:ind w:left="838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8377B6"/>
        <w:spacing w:val="-1"/>
        <w:w w:val="99"/>
        <w:sz w:val="32"/>
        <w:szCs w:val="32"/>
        <w:lang w:val="en-US" w:eastAsia="en-US" w:bidi="ar-SA"/>
      </w:rPr>
    </w:lvl>
    <w:lvl w:ilvl="1" w:tplc="612079B4">
      <w:numFmt w:val="bullet"/>
      <w:lvlText w:val="•"/>
      <w:lvlJc w:val="left"/>
      <w:pPr>
        <w:ind w:left="838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8201DC">
      <w:numFmt w:val="bullet"/>
      <w:lvlText w:val=""/>
      <w:lvlJc w:val="left"/>
      <w:pPr>
        <w:ind w:left="155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9E276C8"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4" w:tplc="482AFDB0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 w:tplc="F1E8FB3E">
      <w:numFmt w:val="bullet"/>
      <w:lvlText w:val="•"/>
      <w:lvlJc w:val="left"/>
      <w:pPr>
        <w:ind w:left="5355" w:hanging="720"/>
      </w:pPr>
      <w:rPr>
        <w:rFonts w:hint="default"/>
        <w:lang w:val="en-US" w:eastAsia="en-US" w:bidi="ar-SA"/>
      </w:rPr>
    </w:lvl>
    <w:lvl w:ilvl="6" w:tplc="31DC2EA4"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 w:tplc="D4D475BC">
      <w:numFmt w:val="bullet"/>
      <w:lvlText w:val="•"/>
      <w:lvlJc w:val="left"/>
      <w:pPr>
        <w:ind w:left="7252" w:hanging="720"/>
      </w:pPr>
      <w:rPr>
        <w:rFonts w:hint="default"/>
        <w:lang w:val="en-US" w:eastAsia="en-US" w:bidi="ar-SA"/>
      </w:rPr>
    </w:lvl>
    <w:lvl w:ilvl="8" w:tplc="525E42B8">
      <w:numFmt w:val="bullet"/>
      <w:lvlText w:val="•"/>
      <w:lvlJc w:val="left"/>
      <w:pPr>
        <w:ind w:left="8201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3491861"/>
    <w:multiLevelType w:val="hybridMultilevel"/>
    <w:tmpl w:val="3FD07012"/>
    <w:lvl w:ilvl="0" w:tplc="6F442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D8CBF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5028B"/>
    <w:multiLevelType w:val="hybridMultilevel"/>
    <w:tmpl w:val="977E6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9119B"/>
    <w:multiLevelType w:val="hybridMultilevel"/>
    <w:tmpl w:val="4172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5B2"/>
    <w:multiLevelType w:val="hybridMultilevel"/>
    <w:tmpl w:val="41245AC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84E00"/>
    <w:multiLevelType w:val="hybridMultilevel"/>
    <w:tmpl w:val="FD704EC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B2483"/>
    <w:multiLevelType w:val="hybridMultilevel"/>
    <w:tmpl w:val="91BA2AC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129E"/>
    <w:multiLevelType w:val="multilevel"/>
    <w:tmpl w:val="2828D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56C563D"/>
    <w:multiLevelType w:val="hybridMultilevel"/>
    <w:tmpl w:val="36000B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4216A6"/>
    <w:multiLevelType w:val="hybridMultilevel"/>
    <w:tmpl w:val="31ACE3C6"/>
    <w:lvl w:ilvl="0" w:tplc="18223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E7973"/>
    <w:multiLevelType w:val="hybridMultilevel"/>
    <w:tmpl w:val="E2381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2EC8"/>
    <w:multiLevelType w:val="hybridMultilevel"/>
    <w:tmpl w:val="66985176"/>
    <w:lvl w:ilvl="0" w:tplc="99084CE4">
      <w:numFmt w:val="bullet"/>
      <w:pStyle w:val="BulletTex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822620375">
    <w:abstractNumId w:val="0"/>
  </w:num>
  <w:num w:numId="2" w16cid:durableId="278033620">
    <w:abstractNumId w:val="7"/>
  </w:num>
  <w:num w:numId="3" w16cid:durableId="1939484489">
    <w:abstractNumId w:val="1"/>
  </w:num>
  <w:num w:numId="4" w16cid:durableId="423183331">
    <w:abstractNumId w:val="9"/>
  </w:num>
  <w:num w:numId="5" w16cid:durableId="1891650781">
    <w:abstractNumId w:val="10"/>
  </w:num>
  <w:num w:numId="6" w16cid:durableId="707412873">
    <w:abstractNumId w:val="17"/>
  </w:num>
  <w:num w:numId="7" w16cid:durableId="500853458">
    <w:abstractNumId w:val="4"/>
  </w:num>
  <w:num w:numId="8" w16cid:durableId="241913422">
    <w:abstractNumId w:val="2"/>
  </w:num>
  <w:num w:numId="9" w16cid:durableId="284115377">
    <w:abstractNumId w:val="8"/>
  </w:num>
  <w:num w:numId="10" w16cid:durableId="793986793">
    <w:abstractNumId w:val="6"/>
  </w:num>
  <w:num w:numId="11" w16cid:durableId="1425373432">
    <w:abstractNumId w:val="14"/>
  </w:num>
  <w:num w:numId="12" w16cid:durableId="1055160826">
    <w:abstractNumId w:val="18"/>
  </w:num>
  <w:num w:numId="13" w16cid:durableId="43212654">
    <w:abstractNumId w:val="5"/>
  </w:num>
  <w:num w:numId="14" w16cid:durableId="862673945">
    <w:abstractNumId w:val="3"/>
  </w:num>
  <w:num w:numId="15" w16cid:durableId="87583413">
    <w:abstractNumId w:val="12"/>
  </w:num>
  <w:num w:numId="16" w16cid:durableId="1344816033">
    <w:abstractNumId w:val="13"/>
  </w:num>
  <w:num w:numId="17" w16cid:durableId="879392539">
    <w:abstractNumId w:val="11"/>
  </w:num>
  <w:num w:numId="18" w16cid:durableId="48574100">
    <w:abstractNumId w:val="16"/>
  </w:num>
  <w:num w:numId="19" w16cid:durableId="4453442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efaultTableStyle w:val="DOSTable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2F"/>
    <w:rsid w:val="00016A3B"/>
    <w:rsid w:val="000248F2"/>
    <w:rsid w:val="00030662"/>
    <w:rsid w:val="000337F5"/>
    <w:rsid w:val="000371DE"/>
    <w:rsid w:val="000416E4"/>
    <w:rsid w:val="00042BA1"/>
    <w:rsid w:val="00053DC8"/>
    <w:rsid w:val="00063588"/>
    <w:rsid w:val="000639FB"/>
    <w:rsid w:val="00064285"/>
    <w:rsid w:val="000815EF"/>
    <w:rsid w:val="00092EE9"/>
    <w:rsid w:val="000A22F5"/>
    <w:rsid w:val="000B0DCA"/>
    <w:rsid w:val="000D15CC"/>
    <w:rsid w:val="0012370A"/>
    <w:rsid w:val="00136F9B"/>
    <w:rsid w:val="00177854"/>
    <w:rsid w:val="00197860"/>
    <w:rsid w:val="001A2D1C"/>
    <w:rsid w:val="001E2E13"/>
    <w:rsid w:val="001E5502"/>
    <w:rsid w:val="00201626"/>
    <w:rsid w:val="00217AF7"/>
    <w:rsid w:val="00234310"/>
    <w:rsid w:val="002344ED"/>
    <w:rsid w:val="00236BC1"/>
    <w:rsid w:val="0027498C"/>
    <w:rsid w:val="00287B7A"/>
    <w:rsid w:val="00292216"/>
    <w:rsid w:val="002A2117"/>
    <w:rsid w:val="002B5526"/>
    <w:rsid w:val="002D052C"/>
    <w:rsid w:val="002E4A26"/>
    <w:rsid w:val="002E6BD8"/>
    <w:rsid w:val="00300F88"/>
    <w:rsid w:val="00316A04"/>
    <w:rsid w:val="00337440"/>
    <w:rsid w:val="003533E8"/>
    <w:rsid w:val="00353EF8"/>
    <w:rsid w:val="003577F0"/>
    <w:rsid w:val="003769FA"/>
    <w:rsid w:val="00395555"/>
    <w:rsid w:val="003A3DCD"/>
    <w:rsid w:val="003C7359"/>
    <w:rsid w:val="003C77C0"/>
    <w:rsid w:val="003F0138"/>
    <w:rsid w:val="00423AA5"/>
    <w:rsid w:val="00431341"/>
    <w:rsid w:val="004427D1"/>
    <w:rsid w:val="004746BC"/>
    <w:rsid w:val="00493FAA"/>
    <w:rsid w:val="004B6AE7"/>
    <w:rsid w:val="004F5963"/>
    <w:rsid w:val="005164D5"/>
    <w:rsid w:val="00525EC9"/>
    <w:rsid w:val="00531A21"/>
    <w:rsid w:val="00544886"/>
    <w:rsid w:val="00561349"/>
    <w:rsid w:val="005B03B8"/>
    <w:rsid w:val="005B4AB4"/>
    <w:rsid w:val="005C2DDC"/>
    <w:rsid w:val="005D1DD3"/>
    <w:rsid w:val="005D55E0"/>
    <w:rsid w:val="005F5990"/>
    <w:rsid w:val="00607910"/>
    <w:rsid w:val="00612E6C"/>
    <w:rsid w:val="00633D66"/>
    <w:rsid w:val="00635DAC"/>
    <w:rsid w:val="00660FA5"/>
    <w:rsid w:val="006727C3"/>
    <w:rsid w:val="006762DE"/>
    <w:rsid w:val="0067700D"/>
    <w:rsid w:val="00677020"/>
    <w:rsid w:val="006C49B7"/>
    <w:rsid w:val="006C4E2C"/>
    <w:rsid w:val="006C53C5"/>
    <w:rsid w:val="006D0E43"/>
    <w:rsid w:val="006E2C2F"/>
    <w:rsid w:val="007059C2"/>
    <w:rsid w:val="00717455"/>
    <w:rsid w:val="00731FA1"/>
    <w:rsid w:val="00787E94"/>
    <w:rsid w:val="007B5E05"/>
    <w:rsid w:val="007E7544"/>
    <w:rsid w:val="007F0870"/>
    <w:rsid w:val="00805D1F"/>
    <w:rsid w:val="00817002"/>
    <w:rsid w:val="00834ADE"/>
    <w:rsid w:val="00847DE5"/>
    <w:rsid w:val="008671D2"/>
    <w:rsid w:val="00880CFA"/>
    <w:rsid w:val="00882146"/>
    <w:rsid w:val="008E4550"/>
    <w:rsid w:val="00915499"/>
    <w:rsid w:val="00935ACB"/>
    <w:rsid w:val="0097129F"/>
    <w:rsid w:val="00981A20"/>
    <w:rsid w:val="0098507A"/>
    <w:rsid w:val="009B34E5"/>
    <w:rsid w:val="009D6019"/>
    <w:rsid w:val="00A1552D"/>
    <w:rsid w:val="00A24CDD"/>
    <w:rsid w:val="00A33A6D"/>
    <w:rsid w:val="00A35E0E"/>
    <w:rsid w:val="00A56211"/>
    <w:rsid w:val="00A5761B"/>
    <w:rsid w:val="00A651DF"/>
    <w:rsid w:val="00A718AC"/>
    <w:rsid w:val="00A76B23"/>
    <w:rsid w:val="00AA2805"/>
    <w:rsid w:val="00AB2AEC"/>
    <w:rsid w:val="00B417DF"/>
    <w:rsid w:val="00B65B6D"/>
    <w:rsid w:val="00B66130"/>
    <w:rsid w:val="00B66731"/>
    <w:rsid w:val="00BA3D2C"/>
    <w:rsid w:val="00BC1E09"/>
    <w:rsid w:val="00C21B5C"/>
    <w:rsid w:val="00C24DD9"/>
    <w:rsid w:val="00C405A5"/>
    <w:rsid w:val="00C56173"/>
    <w:rsid w:val="00C8132D"/>
    <w:rsid w:val="00C82928"/>
    <w:rsid w:val="00C83320"/>
    <w:rsid w:val="00CA7FCD"/>
    <w:rsid w:val="00CC4617"/>
    <w:rsid w:val="00D03969"/>
    <w:rsid w:val="00D076A3"/>
    <w:rsid w:val="00D10E7C"/>
    <w:rsid w:val="00D30948"/>
    <w:rsid w:val="00D926C0"/>
    <w:rsid w:val="00D9706F"/>
    <w:rsid w:val="00DA01D5"/>
    <w:rsid w:val="00DD5ABA"/>
    <w:rsid w:val="00DD646E"/>
    <w:rsid w:val="00DD7630"/>
    <w:rsid w:val="00DE225D"/>
    <w:rsid w:val="00DF0E17"/>
    <w:rsid w:val="00E42D78"/>
    <w:rsid w:val="00E518BC"/>
    <w:rsid w:val="00E67A3C"/>
    <w:rsid w:val="00E87D0B"/>
    <w:rsid w:val="00E973BF"/>
    <w:rsid w:val="00EA1EA8"/>
    <w:rsid w:val="00EB0F4B"/>
    <w:rsid w:val="00F0575F"/>
    <w:rsid w:val="00F14934"/>
    <w:rsid w:val="00F22419"/>
    <w:rsid w:val="00F314D3"/>
    <w:rsid w:val="00F36F20"/>
    <w:rsid w:val="00F554B1"/>
    <w:rsid w:val="00F72DB9"/>
    <w:rsid w:val="00F85C52"/>
    <w:rsid w:val="00F97B82"/>
    <w:rsid w:val="00FB3053"/>
    <w:rsid w:val="00FC31F7"/>
    <w:rsid w:val="00FC5432"/>
    <w:rsid w:val="0C365E16"/>
    <w:rsid w:val="0DB6DD8F"/>
    <w:rsid w:val="0E274A41"/>
    <w:rsid w:val="140BE6C0"/>
    <w:rsid w:val="17D16BB1"/>
    <w:rsid w:val="2B0BB933"/>
    <w:rsid w:val="2C38A28D"/>
    <w:rsid w:val="34EE0BB3"/>
    <w:rsid w:val="362A8007"/>
    <w:rsid w:val="36862598"/>
    <w:rsid w:val="37864560"/>
    <w:rsid w:val="3CD7649A"/>
    <w:rsid w:val="3D2AF357"/>
    <w:rsid w:val="3E593714"/>
    <w:rsid w:val="40F00AA8"/>
    <w:rsid w:val="483B157A"/>
    <w:rsid w:val="4BCA06A3"/>
    <w:rsid w:val="57700455"/>
    <w:rsid w:val="5ADC2100"/>
    <w:rsid w:val="5C3B84AB"/>
    <w:rsid w:val="5E938533"/>
    <w:rsid w:val="62D5CBFC"/>
    <w:rsid w:val="669CBC5C"/>
    <w:rsid w:val="6AA9D3B2"/>
    <w:rsid w:val="6EFD8308"/>
    <w:rsid w:val="71341FA5"/>
    <w:rsid w:val="7259A64E"/>
    <w:rsid w:val="76C25840"/>
    <w:rsid w:val="7709D138"/>
    <w:rsid w:val="7A6FE917"/>
    <w:rsid w:val="7F3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3E5CF"/>
  <w15:docId w15:val="{B184D894-FFAA-7C46-84EA-175F2FB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uiPriority w:val="1"/>
    <w:qFormat/>
    <w:rsid w:val="003C7359"/>
    <w:pPr>
      <w:spacing w:line="276" w:lineRule="auto"/>
    </w:pPr>
    <w:rPr>
      <w:rFonts w:eastAsia="Arial" w:cs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CFA"/>
    <w:pPr>
      <w:keepNext/>
      <w:keepLines/>
      <w:widowControl/>
      <w:numPr>
        <w:numId w:val="14"/>
      </w:numPr>
      <w:spacing w:before="300" w:after="300"/>
      <w:outlineLvl w:val="0"/>
    </w:pPr>
    <w:rPr>
      <w:rFonts w:asciiTheme="majorHAnsi" w:eastAsiaTheme="majorEastAsia" w:hAnsiTheme="majorHAnsi" w:cstheme="majorBidi"/>
      <w:b/>
      <w:color w:val="1875D2" w:themeColor="accent1"/>
      <w:sz w:val="28"/>
      <w:szCs w:val="32"/>
    </w:rPr>
  </w:style>
  <w:style w:type="paragraph" w:styleId="Heading2">
    <w:name w:val="heading 2"/>
    <w:basedOn w:val="TitleHeader"/>
    <w:link w:val="Heading2Char"/>
    <w:uiPriority w:val="9"/>
    <w:qFormat/>
    <w:rsid w:val="00AA2805"/>
    <w:pPr>
      <w:keepNext/>
      <w:widowControl/>
      <w:numPr>
        <w:ilvl w:val="1"/>
        <w:numId w:val="14"/>
      </w:numPr>
      <w:spacing w:before="300" w:after="300"/>
      <w:outlineLvl w:val="1"/>
    </w:pPr>
    <w:rPr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B5E05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1875D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B5E0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2579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B5E05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12579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B5E05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0C39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B5E05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C396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B5E05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B5E05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semiHidden/>
    <w:qFormat/>
    <w:rPr>
      <w:sz w:val="16"/>
      <w:szCs w:val="16"/>
    </w:rPr>
  </w:style>
  <w:style w:type="paragraph" w:styleId="Title">
    <w:name w:val="Title"/>
    <w:basedOn w:val="Normal"/>
    <w:uiPriority w:val="10"/>
    <w:qFormat/>
    <w:rsid w:val="00A651DF"/>
    <w:pPr>
      <w:spacing w:line="216" w:lineRule="auto"/>
      <w:jc w:val="center"/>
    </w:pPr>
    <w:rPr>
      <w:rFonts w:asciiTheme="majorHAnsi" w:hAnsiTheme="majorHAnsi"/>
      <w:color w:val="1875D2" w:themeColor="accent1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semiHidden/>
    <w:rsid w:val="006C4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359"/>
    <w:rPr>
      <w:rFonts w:eastAsia="Arial" w:cs="Arial"/>
      <w:szCs w:val="24"/>
    </w:rPr>
  </w:style>
  <w:style w:type="paragraph" w:styleId="Footer">
    <w:name w:val="footer"/>
    <w:basedOn w:val="BodyText"/>
    <w:link w:val="FooterChar"/>
    <w:uiPriority w:val="99"/>
    <w:semiHidden/>
    <w:rsid w:val="00A651DF"/>
    <w:pPr>
      <w:tabs>
        <w:tab w:val="right" w:pos="10773"/>
      </w:tabs>
      <w:spacing w:line="216" w:lineRule="auto"/>
    </w:pPr>
    <w:rPr>
      <w:color w:val="1875D2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7359"/>
    <w:rPr>
      <w:rFonts w:eastAsia="Arial" w:cs="Arial"/>
      <w:color w:val="1875D2" w:themeColor="accent1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E42D78"/>
    <w:rPr>
      <w:b/>
      <w:sz w:val="22"/>
    </w:rPr>
  </w:style>
  <w:style w:type="table" w:styleId="TableGrid">
    <w:name w:val="Table Grid"/>
    <w:basedOn w:val="TableNormal"/>
    <w:uiPriority w:val="39"/>
    <w:rsid w:val="006C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642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064285"/>
    <w:tblPr>
      <w:tblStyleRowBandSize w:val="1"/>
      <w:tblStyleColBandSize w:val="1"/>
      <w:tblBorders>
        <w:top w:val="single" w:sz="4" w:space="0" w:color="9BC7F3" w:themeColor="accent1" w:themeTint="66"/>
        <w:left w:val="single" w:sz="4" w:space="0" w:color="9BC7F3" w:themeColor="accent1" w:themeTint="66"/>
        <w:bottom w:val="single" w:sz="4" w:space="0" w:color="9BC7F3" w:themeColor="accent1" w:themeTint="66"/>
        <w:right w:val="single" w:sz="4" w:space="0" w:color="9BC7F3" w:themeColor="accent1" w:themeTint="66"/>
        <w:insideH w:val="single" w:sz="4" w:space="0" w:color="9BC7F3" w:themeColor="accent1" w:themeTint="66"/>
        <w:insideV w:val="single" w:sz="4" w:space="0" w:color="9BC7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AAB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AAB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C77C0"/>
    <w:tblPr>
      <w:tblStyleRowBandSize w:val="1"/>
      <w:tblStyleColBandSize w:val="1"/>
      <w:tblBorders>
        <w:top w:val="single" w:sz="2" w:space="0" w:color="6AABEE" w:themeColor="accent1" w:themeTint="99"/>
        <w:bottom w:val="single" w:sz="2" w:space="0" w:color="6AABEE" w:themeColor="accent1" w:themeTint="99"/>
        <w:insideH w:val="single" w:sz="2" w:space="0" w:color="6AABEE" w:themeColor="accent1" w:themeTint="99"/>
        <w:insideV w:val="single" w:sz="2" w:space="0" w:color="6AAB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AAB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AAB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3F9" w:themeFill="accent1" w:themeFillTint="33"/>
      </w:tcPr>
    </w:tblStylePr>
    <w:tblStylePr w:type="band1Horz">
      <w:tblPr/>
      <w:tcPr>
        <w:shd w:val="clear" w:color="auto" w:fill="F0F7FB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A2805"/>
    <w:rPr>
      <w:rFonts w:asciiTheme="majorHAnsi" w:eastAsia="Arial" w:hAnsiTheme="majorHAnsi" w:cs="Arial"/>
      <w:b/>
      <w:bCs/>
      <w:color w:val="1875D2" w:themeColor="accent1"/>
      <w:szCs w:val="24"/>
      <w:u w:val="single"/>
    </w:rPr>
  </w:style>
  <w:style w:type="paragraph" w:styleId="TOC1">
    <w:name w:val="toc 1"/>
    <w:basedOn w:val="Normal"/>
    <w:uiPriority w:val="39"/>
    <w:qFormat/>
    <w:rsid w:val="00A651DF"/>
    <w:pPr>
      <w:spacing w:before="360"/>
      <w:ind w:left="567" w:hanging="567"/>
    </w:pPr>
    <w:rPr>
      <w:rFonts w:eastAsia="Calibri Light" w:cs="Calibri Light"/>
      <w:sz w:val="24"/>
    </w:rPr>
  </w:style>
  <w:style w:type="paragraph" w:styleId="TOC2">
    <w:name w:val="toc 2"/>
    <w:basedOn w:val="Normal"/>
    <w:uiPriority w:val="39"/>
    <w:qFormat/>
    <w:rsid w:val="00805D1F"/>
    <w:pPr>
      <w:spacing w:before="360"/>
      <w:ind w:left="1134" w:hanging="567"/>
    </w:pPr>
    <w:rPr>
      <w:rFonts w:eastAsia="Calibri Light" w:cs="Calibri Light"/>
      <w:sz w:val="24"/>
    </w:rPr>
  </w:style>
  <w:style w:type="paragraph" w:customStyle="1" w:styleId="TitleHeader">
    <w:name w:val="Title Header"/>
    <w:basedOn w:val="Normal"/>
    <w:uiPriority w:val="4"/>
    <w:qFormat/>
    <w:rsid w:val="00201626"/>
    <w:pPr>
      <w:spacing w:before="120" w:after="240"/>
    </w:pPr>
    <w:rPr>
      <w:rFonts w:asciiTheme="majorHAnsi" w:hAnsiTheme="majorHAnsi"/>
      <w:b/>
      <w:bCs/>
      <w:color w:val="1875D2" w:themeColor="accent1"/>
      <w:sz w:val="28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12370A"/>
    <w:pPr>
      <w:spacing w:after="100"/>
      <w:ind w:left="440"/>
    </w:pPr>
  </w:style>
  <w:style w:type="character" w:styleId="Hyperlink">
    <w:name w:val="Hyperlink"/>
    <w:basedOn w:val="DefaultParagraphFont"/>
    <w:uiPriority w:val="99"/>
    <w:semiHidden/>
    <w:rsid w:val="00AB2AEC"/>
    <w:rPr>
      <w:color w:val="1875D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rsid w:val="00A33A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0CFA"/>
    <w:rPr>
      <w:rFonts w:asciiTheme="majorHAnsi" w:eastAsiaTheme="majorEastAsia" w:hAnsiTheme="majorHAnsi" w:cstheme="majorBidi"/>
      <w:b/>
      <w:color w:val="1875D2" w:themeColor="accent1"/>
      <w:sz w:val="28"/>
      <w:szCs w:val="32"/>
    </w:rPr>
  </w:style>
  <w:style w:type="paragraph" w:styleId="TOCHeading">
    <w:name w:val="TOC Heading"/>
    <w:basedOn w:val="BodyText"/>
    <w:next w:val="Normal"/>
    <w:uiPriority w:val="39"/>
    <w:semiHidden/>
    <w:qFormat/>
    <w:rsid w:val="00A651DF"/>
    <w:pPr>
      <w:spacing w:after="600"/>
    </w:pPr>
    <w:rPr>
      <w:b/>
      <w:bCs/>
      <w:noProof/>
      <w:color w:val="1875D2" w:themeColor="accent1"/>
      <w:sz w:val="28"/>
      <w:szCs w:val="28"/>
      <w:u w:val="single"/>
    </w:rPr>
  </w:style>
  <w:style w:type="paragraph" w:styleId="NoSpacing">
    <w:name w:val="No Spacing"/>
    <w:uiPriority w:val="1"/>
    <w:semiHidden/>
    <w:qFormat/>
    <w:rsid w:val="00201626"/>
    <w:rPr>
      <w:rFonts w:eastAsia="Arial" w:cs="Arial"/>
      <w:szCs w:val="24"/>
    </w:rPr>
  </w:style>
  <w:style w:type="paragraph" w:customStyle="1" w:styleId="BulletText">
    <w:name w:val="Bullet Text"/>
    <w:basedOn w:val="Normal"/>
    <w:uiPriority w:val="2"/>
    <w:qFormat/>
    <w:rsid w:val="003C7359"/>
    <w:pPr>
      <w:numPr>
        <w:numId w:val="12"/>
      </w:numPr>
      <w:spacing w:before="100" w:after="100"/>
      <w:ind w:left="357" w:hanging="357"/>
    </w:pPr>
    <w:rPr>
      <w:rFonts w:eastAsia="Verdana" w:cs="Verdana"/>
    </w:rPr>
  </w:style>
  <w:style w:type="table" w:customStyle="1" w:styleId="DOSTable">
    <w:name w:val="DOS Table"/>
    <w:basedOn w:val="TableNormal"/>
    <w:uiPriority w:val="99"/>
    <w:rsid w:val="00880CFA"/>
    <w:pPr>
      <w:widowControl/>
      <w:autoSpaceDE/>
      <w:autoSpaceDN/>
    </w:pPr>
    <w:tblPr>
      <w:tblStyleRowBandSize w:val="1"/>
      <w:tblInd w:w="108" w:type="dxa"/>
      <w:tblBorders>
        <w:top w:val="single" w:sz="2" w:space="0" w:color="8CC2F6" w:themeColor="accent5"/>
        <w:left w:val="single" w:sz="2" w:space="0" w:color="8CC2F6" w:themeColor="accent5"/>
        <w:bottom w:val="single" w:sz="2" w:space="0" w:color="8CC2F6" w:themeColor="accent5"/>
        <w:right w:val="single" w:sz="2" w:space="0" w:color="8CC2F6" w:themeColor="accent5"/>
        <w:insideH w:val="single" w:sz="2" w:space="0" w:color="8CC2F6" w:themeColor="accent5"/>
        <w:insideV w:val="single" w:sz="2" w:space="0" w:color="8CC2F6" w:themeColor="accent5"/>
      </w:tblBorders>
      <w:tblCellMar>
        <w:top w:w="57" w:type="dxa"/>
        <w:bottom w:w="57" w:type="dxa"/>
      </w:tblCellMar>
    </w:tblPr>
    <w:tblStylePr w:type="firstRow">
      <w:rPr>
        <w:b/>
        <w:color w:val="1875D2" w:themeColor="accent1"/>
      </w:rPr>
      <w:tblPr/>
      <w:tcPr>
        <w:shd w:val="clear" w:color="auto" w:fill="E7F2FD" w:themeFill="accent5" w:themeFillTint="33"/>
      </w:tcPr>
    </w:tblStylePr>
    <w:tblStylePr w:type="firstCol">
      <w:rPr>
        <w:b/>
      </w:rPr>
    </w:tblStylePr>
    <w:tblStylePr w:type="band2Horz">
      <w:tblPr/>
      <w:tcPr>
        <w:shd w:val="clear" w:color="auto" w:fill="E7F2FD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C7359"/>
    <w:rPr>
      <w:rFonts w:asciiTheme="majorHAnsi" w:eastAsiaTheme="majorEastAsia" w:hAnsiTheme="majorHAnsi" w:cstheme="majorBidi"/>
      <w:color w:val="1875D2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359"/>
    <w:rPr>
      <w:rFonts w:asciiTheme="majorHAnsi" w:eastAsiaTheme="majorEastAsia" w:hAnsiTheme="majorHAnsi" w:cstheme="majorBidi"/>
      <w:i/>
      <w:iCs/>
      <w:color w:val="12579D" w:themeColor="accent1" w:themeShade="B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359"/>
    <w:rPr>
      <w:rFonts w:asciiTheme="majorHAnsi" w:eastAsiaTheme="majorEastAsia" w:hAnsiTheme="majorHAnsi" w:cstheme="majorBidi"/>
      <w:color w:val="12579D" w:themeColor="accent1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359"/>
    <w:rPr>
      <w:rFonts w:asciiTheme="majorHAnsi" w:eastAsiaTheme="majorEastAsia" w:hAnsiTheme="majorHAnsi" w:cstheme="majorBidi"/>
      <w:color w:val="0C3968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359"/>
    <w:rPr>
      <w:rFonts w:asciiTheme="majorHAnsi" w:eastAsiaTheme="majorEastAsia" w:hAnsiTheme="majorHAnsi" w:cstheme="majorBidi"/>
      <w:i/>
      <w:iCs/>
      <w:color w:val="0C3968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3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3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B4AB4"/>
    <w:pPr>
      <w:widowControl/>
      <w:autoSpaceDE/>
      <w:autoSpaceDN/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0D1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CC"/>
    <w:rPr>
      <w:rFonts w:eastAsia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0D15CC"/>
    <w:rPr>
      <w:sz w:val="16"/>
      <w:szCs w:val="16"/>
    </w:rPr>
  </w:style>
  <w:style w:type="paragraph" w:styleId="Revision">
    <w:name w:val="Revision"/>
    <w:hidden/>
    <w:uiPriority w:val="99"/>
    <w:semiHidden/>
    <w:rsid w:val="000D15CC"/>
    <w:pPr>
      <w:widowControl/>
      <w:autoSpaceDE/>
      <w:autoSpaceDN/>
    </w:pPr>
    <w:rPr>
      <w:rFonts w:eastAsia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7FD3A1"/>
      </a:dk2>
      <a:lt2>
        <a:srgbClr val="FFD37F"/>
      </a:lt2>
      <a:accent1>
        <a:srgbClr val="1875D2"/>
      </a:accent1>
      <a:accent2>
        <a:srgbClr val="AE6DE1"/>
      </a:accent2>
      <a:accent3>
        <a:srgbClr val="00A745"/>
      </a:accent3>
      <a:accent4>
        <a:srgbClr val="FAA700"/>
      </a:accent4>
      <a:accent5>
        <a:srgbClr val="8CC2F6"/>
      </a:accent5>
      <a:accent6>
        <a:srgbClr val="D6B6F0"/>
      </a:accent6>
      <a:hlink>
        <a:srgbClr val="000000"/>
      </a:hlink>
      <a:folHlink>
        <a:srgbClr val="000000"/>
      </a:folHlink>
    </a:clrScheme>
    <a:fontScheme name="Custom 10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D104A5D9FDD498B81859A6E5D824A" ma:contentTypeVersion="18" ma:contentTypeDescription="Create a new document." ma:contentTypeScope="" ma:versionID="dfae6b91fbbf208c5374bea484c70b03">
  <xsd:schema xmlns:xsd="http://www.w3.org/2001/XMLSchema" xmlns:xs="http://www.w3.org/2001/XMLSchema" xmlns:p="http://schemas.microsoft.com/office/2006/metadata/properties" xmlns:ns2="07dd4af8-a321-41fe-a751-d6401f05c38a" xmlns:ns3="0be6eb73-10b3-4288-b59c-92cf341843fe" xmlns:ns4="2630dbf1-9670-49a5-93a6-011babee3226" targetNamespace="http://schemas.microsoft.com/office/2006/metadata/properties" ma:root="true" ma:fieldsID="e10c23fa6ba6cf9b8796b34c4a58d562" ns2:_="" ns3:_="" ns4:_="">
    <xsd:import namespace="07dd4af8-a321-41fe-a751-d6401f05c38a"/>
    <xsd:import namespace="0be6eb73-10b3-4288-b59c-92cf341843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4af8-a321-41fe-a751-d6401f05c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6eb73-10b3-4288-b59c-92cf34184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432b3-0095-48cb-b4da-4d03a9ad8577}" ma:internalName="TaxCatchAll" ma:showField="CatchAllData" ma:web="0be6eb73-10b3-4288-b59c-92cf34184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07dd4af8-a321-41fe-a751-d6401f05c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9042B-5369-4951-9907-1F4BE6FAF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B38F4-EF8E-49D8-B980-C6F3877FD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4af8-a321-41fe-a751-d6401f05c38a"/>
    <ds:schemaRef ds:uri="0be6eb73-10b3-4288-b59c-92cf341843fe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25915-D1D5-0444-8E96-DCE1CDE6AD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D12AC-A82E-4CF6-A315-4D4F5F0992A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b94ff78e-dadb-40ad-9b29-c4ba534b7234"/>
    <ds:schemaRef ds:uri="07dd4af8-a321-41fe-a751-d6401f05c3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01_DOS_Agenda_Word</dc:title>
  <dc:creator>Bishop's Chaplain</dc:creator>
  <cp:lastModifiedBy>Jonathan Triffitt</cp:lastModifiedBy>
  <cp:revision>4</cp:revision>
  <dcterms:created xsi:type="dcterms:W3CDTF">2024-12-09T14:46:00Z</dcterms:created>
  <dcterms:modified xsi:type="dcterms:W3CDTF">2024-12-18T09:36:00Z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Pages</vt:lpwstr>
  </property>
  <property fmtid="{D5CDD505-2E9C-101B-9397-08002B2CF9AE}" pid="4" name="LastSaved">
    <vt:filetime>2024-06-02T00:00:00Z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0x0101001F5D104A5D9FDD498B81859A6E5D824A</vt:lpwstr>
  </property>
  <property fmtid="{D5CDD505-2E9C-101B-9397-08002B2CF9AE}" pid="7" name="MediaServiceImageTags">
    <vt:lpwstr/>
  </property>
</Properties>
</file>